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D6" w:rsidRPr="009E078B" w:rsidRDefault="000E45D6" w:rsidP="000E45D6">
      <w:pPr>
        <w:pStyle w:val="NoSpacing"/>
        <w:ind w:left="0" w:firstLine="0"/>
        <w:jc w:val="center"/>
        <w:rPr>
          <w:b/>
        </w:rPr>
      </w:pPr>
      <w:r w:rsidRPr="009E078B">
        <w:rPr>
          <w:b/>
        </w:rPr>
        <w:t>COURT OF THE LOKPAL (OMBUDSMAN),</w:t>
      </w:r>
    </w:p>
    <w:p w:rsidR="000E45D6" w:rsidRPr="009E078B" w:rsidRDefault="000E45D6" w:rsidP="000E45D6">
      <w:pPr>
        <w:pStyle w:val="NoSpacing"/>
        <w:ind w:left="1440" w:firstLine="720"/>
        <w:rPr>
          <w:b/>
        </w:rPr>
      </w:pPr>
      <w:r w:rsidRPr="009E078B">
        <w:rPr>
          <w:b/>
        </w:rPr>
        <w:t>ELECTRICITY, PUNJAB,</w:t>
      </w:r>
    </w:p>
    <w:p w:rsidR="000E45D6" w:rsidRPr="009E078B" w:rsidRDefault="000E45D6" w:rsidP="000E45D6">
      <w:pPr>
        <w:pStyle w:val="NoSpacing"/>
        <w:jc w:val="left"/>
        <w:rPr>
          <w:b/>
        </w:rPr>
      </w:pPr>
      <w:r w:rsidRPr="009E078B">
        <w:rPr>
          <w:b/>
        </w:rPr>
        <w:t xml:space="preserve">     PLOT NO. A-2, INDUSTRIAL AREA, PHASE-1, </w:t>
      </w:r>
    </w:p>
    <w:p w:rsidR="000E45D6" w:rsidRDefault="000E45D6" w:rsidP="000E45D6">
      <w:pPr>
        <w:pStyle w:val="NoSpacing"/>
        <w:ind w:left="1440" w:firstLine="0"/>
        <w:rPr>
          <w:b/>
        </w:rPr>
      </w:pPr>
      <w:r w:rsidRPr="009E078B">
        <w:rPr>
          <w:b/>
        </w:rPr>
        <w:t xml:space="preserve">       S.A.S NAGAR (MOHALI)</w:t>
      </w:r>
    </w:p>
    <w:p w:rsidR="000E45D6" w:rsidRPr="009E078B" w:rsidRDefault="000E45D6" w:rsidP="000E45D6">
      <w:pPr>
        <w:pStyle w:val="NoSpacing"/>
        <w:ind w:left="1440" w:firstLine="0"/>
        <w:rPr>
          <w:b/>
        </w:rPr>
      </w:pPr>
    </w:p>
    <w:p w:rsidR="000E45D6" w:rsidRPr="009E078B" w:rsidRDefault="000E45D6" w:rsidP="000E45D6">
      <w:pPr>
        <w:pStyle w:val="NoSpacing"/>
        <w:jc w:val="center"/>
        <w:rPr>
          <w:b/>
        </w:rPr>
      </w:pPr>
    </w:p>
    <w:p w:rsidR="000E45D6" w:rsidRDefault="000E45D6" w:rsidP="000E45D6">
      <w:pPr>
        <w:pStyle w:val="NoSpacing"/>
        <w:spacing w:line="480" w:lineRule="auto"/>
        <w:jc w:val="center"/>
        <w:rPr>
          <w:b/>
        </w:rPr>
      </w:pPr>
      <w:r w:rsidRPr="009E078B">
        <w:rPr>
          <w:b/>
        </w:rPr>
        <w:t>Appeal No. 9</w:t>
      </w:r>
      <w:r w:rsidR="005A233C">
        <w:rPr>
          <w:b/>
        </w:rPr>
        <w:t>9</w:t>
      </w:r>
      <w:r w:rsidRPr="009E078B">
        <w:rPr>
          <w:b/>
        </w:rPr>
        <w:t>/2017</w:t>
      </w:r>
    </w:p>
    <w:p w:rsidR="000E45D6" w:rsidRPr="009E078B" w:rsidRDefault="000E45D6" w:rsidP="000E45D6">
      <w:pPr>
        <w:pStyle w:val="NoSpacing"/>
        <w:rPr>
          <w:b/>
        </w:rPr>
      </w:pPr>
      <w:r w:rsidRPr="009E078B">
        <w:rPr>
          <w:b/>
        </w:rPr>
        <w:t>Date of Registration</w:t>
      </w:r>
      <w:r w:rsidRPr="009E078B">
        <w:rPr>
          <w:b/>
        </w:rPr>
        <w:tab/>
      </w:r>
      <w:r w:rsidRPr="009E078B">
        <w:rPr>
          <w:b/>
        </w:rPr>
        <w:tab/>
        <w:t xml:space="preserve">:  </w:t>
      </w:r>
      <w:r w:rsidR="005A233C">
        <w:rPr>
          <w:b/>
        </w:rPr>
        <w:t>26</w:t>
      </w:r>
      <w:r w:rsidRPr="009E078B">
        <w:rPr>
          <w:b/>
        </w:rPr>
        <w:t xml:space="preserve">.12.2017 </w:t>
      </w:r>
    </w:p>
    <w:p w:rsidR="000E45D6" w:rsidRPr="009E078B" w:rsidRDefault="000E45D6" w:rsidP="000E45D6">
      <w:pPr>
        <w:pStyle w:val="NoSpacing"/>
        <w:rPr>
          <w:b/>
        </w:rPr>
      </w:pPr>
      <w:r w:rsidRPr="009E078B">
        <w:rPr>
          <w:b/>
        </w:rPr>
        <w:t>Date of Hearing</w:t>
      </w:r>
      <w:r w:rsidRPr="009E078B">
        <w:rPr>
          <w:b/>
        </w:rPr>
        <w:tab/>
      </w:r>
      <w:r w:rsidRPr="009E078B">
        <w:rPr>
          <w:b/>
        </w:rPr>
        <w:tab/>
        <w:t xml:space="preserve">:  </w:t>
      </w:r>
      <w:r w:rsidR="005A233C">
        <w:rPr>
          <w:b/>
        </w:rPr>
        <w:t>3</w:t>
      </w:r>
      <w:r>
        <w:rPr>
          <w:b/>
        </w:rPr>
        <w:t>1</w:t>
      </w:r>
      <w:r w:rsidRPr="009E078B">
        <w:rPr>
          <w:b/>
        </w:rPr>
        <w:t>.0</w:t>
      </w:r>
      <w:r>
        <w:rPr>
          <w:b/>
        </w:rPr>
        <w:t>5</w:t>
      </w:r>
      <w:r w:rsidRPr="009E078B">
        <w:rPr>
          <w:b/>
        </w:rPr>
        <w:t xml:space="preserve">.2018  </w:t>
      </w:r>
    </w:p>
    <w:p w:rsidR="002663BB" w:rsidRDefault="000E45D6" w:rsidP="000E45D6">
      <w:pPr>
        <w:pStyle w:val="NoSpacing"/>
        <w:rPr>
          <w:b/>
        </w:rPr>
      </w:pPr>
      <w:r w:rsidRPr="009E078B">
        <w:rPr>
          <w:b/>
        </w:rPr>
        <w:t>Date of Order</w:t>
      </w:r>
      <w:r w:rsidRPr="009E078B">
        <w:rPr>
          <w:b/>
        </w:rPr>
        <w:tab/>
      </w:r>
      <w:r w:rsidRPr="009E078B">
        <w:rPr>
          <w:b/>
        </w:rPr>
        <w:tab/>
      </w:r>
      <w:r w:rsidRPr="009E078B">
        <w:rPr>
          <w:b/>
        </w:rPr>
        <w:tab/>
        <w:t xml:space="preserve">:  </w:t>
      </w:r>
      <w:r w:rsidR="002663BB">
        <w:rPr>
          <w:b/>
        </w:rPr>
        <w:t>0</w:t>
      </w:r>
      <w:r w:rsidR="00146E3C">
        <w:rPr>
          <w:b/>
        </w:rPr>
        <w:t>7</w:t>
      </w:r>
      <w:r w:rsidR="002663BB">
        <w:rPr>
          <w:b/>
        </w:rPr>
        <w:t>.06.2018</w:t>
      </w:r>
    </w:p>
    <w:p w:rsidR="000E45D6" w:rsidRPr="009E078B" w:rsidRDefault="005A233C" w:rsidP="000E45D6">
      <w:pPr>
        <w:pStyle w:val="NoSpacing"/>
        <w:rPr>
          <w:b/>
        </w:rPr>
      </w:pPr>
      <w:r>
        <w:rPr>
          <w:b/>
        </w:rPr>
        <w:t xml:space="preserve">    </w:t>
      </w:r>
    </w:p>
    <w:p w:rsidR="000E45D6" w:rsidRPr="009E078B" w:rsidRDefault="000E45D6" w:rsidP="000E45D6">
      <w:pPr>
        <w:pStyle w:val="NoSpacing"/>
        <w:ind w:left="0" w:firstLine="0"/>
      </w:pPr>
    </w:p>
    <w:p w:rsidR="000E45D6" w:rsidRPr="009E078B" w:rsidRDefault="000E45D6" w:rsidP="000E45D6">
      <w:pPr>
        <w:pStyle w:val="NoSpacing"/>
        <w:spacing w:line="360" w:lineRule="auto"/>
        <w:ind w:left="0" w:firstLine="0"/>
        <w:rPr>
          <w:b/>
        </w:rPr>
      </w:pPr>
      <w:r w:rsidRPr="009E078B">
        <w:rPr>
          <w:b/>
        </w:rPr>
        <w:t>Before:</w:t>
      </w:r>
    </w:p>
    <w:p w:rsidR="000E45D6" w:rsidRPr="009E078B" w:rsidRDefault="000E45D6" w:rsidP="000E45D6">
      <w:pPr>
        <w:pStyle w:val="NoSpacing"/>
        <w:rPr>
          <w:b/>
        </w:rPr>
      </w:pPr>
      <w:r w:rsidRPr="009E078B">
        <w:rPr>
          <w:b/>
        </w:rPr>
        <w:tab/>
        <w:t>Er. Virinder Singh, LokPal (Ombudsman) Electricity</w:t>
      </w:r>
    </w:p>
    <w:p w:rsidR="000E45D6" w:rsidRPr="009E078B" w:rsidRDefault="000E45D6" w:rsidP="000E45D6">
      <w:pPr>
        <w:pStyle w:val="NoSpacing"/>
        <w:rPr>
          <w:b/>
        </w:rPr>
      </w:pPr>
    </w:p>
    <w:p w:rsidR="000E45D6" w:rsidRPr="009E078B" w:rsidRDefault="000E45D6" w:rsidP="000E45D6">
      <w:pPr>
        <w:pStyle w:val="NoSpacing"/>
        <w:rPr>
          <w:b/>
        </w:rPr>
      </w:pPr>
      <w:r w:rsidRPr="009E078B">
        <w:rPr>
          <w:b/>
        </w:rPr>
        <w:t xml:space="preserve">In the matter of </w:t>
      </w:r>
    </w:p>
    <w:p w:rsidR="000E45D6" w:rsidRPr="009E078B" w:rsidRDefault="000E45D6" w:rsidP="000E45D6">
      <w:pPr>
        <w:pStyle w:val="NoSpacing"/>
        <w:rPr>
          <w:b/>
        </w:rPr>
      </w:pPr>
    </w:p>
    <w:p w:rsidR="000E45D6" w:rsidRDefault="005A233C" w:rsidP="005A233C">
      <w:pPr>
        <w:pStyle w:val="NoSpacing"/>
        <w:ind w:left="2160" w:firstLine="0"/>
      </w:pPr>
      <w:r>
        <w:t>Ganpati Fastners (Pvt.) Ltd,</w:t>
      </w:r>
    </w:p>
    <w:p w:rsidR="000E45D6" w:rsidRDefault="005800DE" w:rsidP="000E45D6">
      <w:pPr>
        <w:pStyle w:val="NoSpacing"/>
        <w:ind w:left="2160" w:firstLine="0"/>
      </w:pPr>
      <w:r>
        <w:t>Plot No. E-384, Phase-</w:t>
      </w:r>
      <w:r w:rsidR="00A704D6">
        <w:t>6</w:t>
      </w:r>
      <w:r w:rsidR="000E45D6">
        <w:t>,</w:t>
      </w:r>
    </w:p>
    <w:p w:rsidR="000E45D6" w:rsidRPr="009E078B" w:rsidRDefault="005800DE" w:rsidP="000E45D6">
      <w:pPr>
        <w:pStyle w:val="NoSpacing"/>
        <w:ind w:left="2160" w:firstLine="0"/>
      </w:pPr>
      <w:r>
        <w:t>Focal Point</w:t>
      </w:r>
      <w:r w:rsidR="000E45D6">
        <w:t>, Ludhiana.</w:t>
      </w:r>
    </w:p>
    <w:p w:rsidR="000E45D6" w:rsidRPr="009E078B" w:rsidRDefault="000E45D6" w:rsidP="000E45D6">
      <w:pPr>
        <w:ind w:left="5040" w:firstLine="720"/>
        <w:jc w:val="center"/>
        <w:rPr>
          <w:rFonts w:ascii="Times New Roman" w:hAnsi="Times New Roman" w:cs="Times New Roman"/>
          <w:sz w:val="28"/>
          <w:szCs w:val="28"/>
        </w:rPr>
      </w:pPr>
      <w:r w:rsidRPr="009E078B">
        <w:rPr>
          <w:rFonts w:ascii="Times New Roman" w:hAnsi="Times New Roman" w:cs="Times New Roman"/>
          <w:sz w:val="28"/>
          <w:szCs w:val="28"/>
        </w:rPr>
        <w:t>...</w:t>
      </w:r>
      <w:r>
        <w:rPr>
          <w:rFonts w:ascii="Times New Roman" w:hAnsi="Times New Roman" w:cs="Times New Roman"/>
          <w:sz w:val="28"/>
          <w:szCs w:val="28"/>
        </w:rPr>
        <w:t>Petitioner</w:t>
      </w:r>
    </w:p>
    <w:p w:rsidR="000E45D6" w:rsidRPr="009E078B" w:rsidRDefault="000E45D6" w:rsidP="000E45D6">
      <w:pPr>
        <w:ind w:left="2880" w:firstLine="720"/>
        <w:rPr>
          <w:rFonts w:ascii="Times New Roman" w:hAnsi="Times New Roman" w:cs="Times New Roman"/>
          <w:sz w:val="28"/>
          <w:szCs w:val="28"/>
        </w:rPr>
      </w:pPr>
      <w:r w:rsidRPr="009E078B">
        <w:rPr>
          <w:rFonts w:ascii="Times New Roman" w:hAnsi="Times New Roman" w:cs="Times New Roman"/>
          <w:sz w:val="28"/>
          <w:szCs w:val="28"/>
        </w:rPr>
        <w:t>Versus</w:t>
      </w:r>
    </w:p>
    <w:p w:rsidR="000E45D6" w:rsidRDefault="000E45D6" w:rsidP="000E45D6">
      <w:pPr>
        <w:pStyle w:val="NoSpacing"/>
        <w:ind w:left="1440" w:firstLine="720"/>
      </w:pPr>
      <w:r w:rsidRPr="009E078B">
        <w:t>Additional Superintending Engineer</w:t>
      </w:r>
    </w:p>
    <w:p w:rsidR="000E45D6" w:rsidRPr="009E078B" w:rsidRDefault="000E45D6" w:rsidP="000E45D6">
      <w:pPr>
        <w:pStyle w:val="NoSpacing"/>
        <w:ind w:left="2160" w:firstLine="0"/>
      </w:pPr>
      <w:r w:rsidRPr="009E078B">
        <w:t>DS,</w:t>
      </w:r>
      <w:r>
        <w:t xml:space="preserve"> Estate Division</w:t>
      </w:r>
      <w:r w:rsidRPr="009E078B">
        <w:t xml:space="preserve"> (Special), </w:t>
      </w:r>
    </w:p>
    <w:p w:rsidR="000E45D6" w:rsidRPr="009E078B" w:rsidRDefault="000E45D6" w:rsidP="000E45D6">
      <w:pPr>
        <w:pStyle w:val="NoSpacing"/>
      </w:pPr>
      <w:r w:rsidRPr="009E078B">
        <w:t xml:space="preserve">                        PSPCL, Ludhiana.</w:t>
      </w:r>
    </w:p>
    <w:p w:rsidR="000E45D6" w:rsidRPr="009E078B" w:rsidRDefault="000E45D6" w:rsidP="000E45D6">
      <w:pPr>
        <w:pStyle w:val="NoSpacing"/>
      </w:pPr>
    </w:p>
    <w:p w:rsidR="000E45D6" w:rsidRPr="009E078B" w:rsidRDefault="000E45D6" w:rsidP="000E45D6">
      <w:pPr>
        <w:pStyle w:val="NoSpacing"/>
      </w:pPr>
      <w:r w:rsidRPr="009E078B">
        <w:tab/>
      </w:r>
      <w:r w:rsidRPr="009E078B">
        <w:tab/>
      </w:r>
      <w:r w:rsidRPr="009E078B">
        <w:tab/>
      </w:r>
      <w:r w:rsidRPr="009E078B">
        <w:tab/>
      </w:r>
      <w:r w:rsidRPr="009E078B">
        <w:tab/>
      </w:r>
      <w:r w:rsidRPr="009E078B">
        <w:tab/>
      </w:r>
      <w:r w:rsidRPr="009E078B">
        <w:tab/>
        <w:t xml:space="preserve"> </w:t>
      </w:r>
      <w:r w:rsidRPr="009E078B">
        <w:tab/>
        <w:t xml:space="preserve">   ...Respondent</w:t>
      </w:r>
    </w:p>
    <w:p w:rsidR="000E45D6" w:rsidRPr="009E078B" w:rsidRDefault="000E45D6" w:rsidP="000E45D6">
      <w:pPr>
        <w:pStyle w:val="NoSpacing"/>
        <w:ind w:left="0" w:firstLine="0"/>
        <w:rPr>
          <w:b/>
        </w:rPr>
      </w:pPr>
      <w:r w:rsidRPr="009E078B">
        <w:rPr>
          <w:b/>
        </w:rPr>
        <w:t>Present For :</w:t>
      </w:r>
    </w:p>
    <w:p w:rsidR="000E45D6" w:rsidRPr="009E078B" w:rsidRDefault="000E45D6" w:rsidP="000E45D6">
      <w:pPr>
        <w:pStyle w:val="NoSpacing"/>
        <w:ind w:left="0" w:firstLine="0"/>
        <w:rPr>
          <w:b/>
        </w:rPr>
      </w:pPr>
    </w:p>
    <w:p w:rsidR="000E45D6" w:rsidRPr="009E078B" w:rsidRDefault="000E45D6" w:rsidP="000E45D6">
      <w:pPr>
        <w:pStyle w:val="NoSpacing"/>
        <w:ind w:left="0" w:firstLine="0"/>
      </w:pPr>
      <w:r>
        <w:t>Petitioner</w:t>
      </w:r>
      <w:r w:rsidRPr="009E078B">
        <w:tab/>
        <w:t xml:space="preserve">   </w:t>
      </w:r>
      <w:r w:rsidRPr="009E078B">
        <w:rPr>
          <w:b/>
        </w:rPr>
        <w:t>:</w:t>
      </w:r>
      <w:r w:rsidRPr="009E078B">
        <w:t xml:space="preserve">    </w:t>
      </w:r>
      <w:r w:rsidR="00A704D6">
        <w:t xml:space="preserve">1. </w:t>
      </w:r>
      <w:r w:rsidRPr="009E078B">
        <w:t xml:space="preserve">Shri </w:t>
      </w:r>
      <w:r w:rsidR="005800DE">
        <w:t>R.S. Dhiman</w:t>
      </w:r>
      <w:r>
        <w:t>,</w:t>
      </w:r>
    </w:p>
    <w:p w:rsidR="000E45D6" w:rsidRPr="009E078B" w:rsidRDefault="000E45D6" w:rsidP="000E45D6">
      <w:pPr>
        <w:pStyle w:val="NoSpacing"/>
        <w:ind w:left="1440" w:firstLine="720"/>
      </w:pPr>
      <w:r w:rsidRPr="009E078B">
        <w:t xml:space="preserve"> </w:t>
      </w:r>
      <w:r w:rsidR="00A704D6">
        <w:t xml:space="preserve">   </w:t>
      </w:r>
      <w:r>
        <w:t>Petitioner</w:t>
      </w:r>
      <w:r w:rsidRPr="009E078B">
        <w:t xml:space="preserve">’s </w:t>
      </w:r>
      <w:r w:rsidR="005800DE">
        <w:t>Representative (PR)</w:t>
      </w:r>
      <w:r>
        <w:t>.</w:t>
      </w:r>
      <w:r w:rsidRPr="009E078B">
        <w:t xml:space="preserve"> </w:t>
      </w:r>
    </w:p>
    <w:p w:rsidR="00A704D6" w:rsidRDefault="000E45D6" w:rsidP="000E45D6">
      <w:pPr>
        <w:pStyle w:val="NoSpacing"/>
        <w:ind w:left="2160"/>
        <w:jc w:val="left"/>
      </w:pPr>
      <w:r w:rsidRPr="009E078B">
        <w:t xml:space="preserve">   </w:t>
      </w:r>
      <w:r w:rsidR="00A704D6">
        <w:t xml:space="preserve">      2. Shri K.D. Parti, Petitioner.</w:t>
      </w:r>
    </w:p>
    <w:p w:rsidR="000E45D6" w:rsidRPr="009E078B" w:rsidRDefault="00A704D6" w:rsidP="000E45D6">
      <w:pPr>
        <w:pStyle w:val="NoSpacing"/>
        <w:ind w:left="2160"/>
        <w:jc w:val="left"/>
      </w:pPr>
      <w:r>
        <w:t xml:space="preserve"> </w:t>
      </w:r>
    </w:p>
    <w:p w:rsidR="000E45D6" w:rsidRDefault="000E45D6" w:rsidP="000E45D6">
      <w:pPr>
        <w:pStyle w:val="NoSpacing"/>
        <w:ind w:left="0" w:firstLine="0"/>
      </w:pPr>
      <w:r w:rsidRPr="009E078B">
        <w:t xml:space="preserve">Respondent  </w:t>
      </w:r>
      <w:r w:rsidRPr="009E078B">
        <w:rPr>
          <w:b/>
        </w:rPr>
        <w:t>:</w:t>
      </w:r>
      <w:r w:rsidRPr="009E078B">
        <w:t xml:space="preserve"> .  </w:t>
      </w:r>
      <w:r w:rsidR="005800DE">
        <w:t xml:space="preserve">1.  </w:t>
      </w:r>
      <w:r w:rsidRPr="009E078B">
        <w:t xml:space="preserve">Er. </w:t>
      </w:r>
      <w:r w:rsidR="005800DE">
        <w:t>K.P.S. Sidhu</w:t>
      </w:r>
      <w:r>
        <w:t>,</w:t>
      </w:r>
      <w:r w:rsidRPr="009E078B">
        <w:tab/>
      </w:r>
      <w:r w:rsidRPr="009E078B">
        <w:tab/>
      </w:r>
      <w:r w:rsidRPr="009E078B">
        <w:tab/>
      </w:r>
      <w:r w:rsidRPr="009E078B">
        <w:tab/>
        <w:t xml:space="preserve">                 </w:t>
      </w:r>
    </w:p>
    <w:p w:rsidR="000E45D6" w:rsidRDefault="000E45D6" w:rsidP="000E45D6">
      <w:pPr>
        <w:pStyle w:val="NoSpacing"/>
        <w:ind w:left="0" w:firstLine="0"/>
      </w:pPr>
      <w:r>
        <w:t xml:space="preserve">                        </w:t>
      </w:r>
      <w:r w:rsidR="005800DE">
        <w:t xml:space="preserve">     </w:t>
      </w:r>
      <w:r w:rsidRPr="009E078B">
        <w:t>Addl. Superintending Engineer.</w:t>
      </w:r>
    </w:p>
    <w:p w:rsidR="005800DE" w:rsidRDefault="005800DE" w:rsidP="000E45D6">
      <w:pPr>
        <w:pStyle w:val="NoSpacing"/>
        <w:ind w:left="0" w:firstLine="0"/>
      </w:pPr>
      <w:r>
        <w:tab/>
      </w:r>
      <w:r>
        <w:tab/>
      </w:r>
      <w:r>
        <w:tab/>
        <w:t>2.  Shri Gursatinder Singh, AAO (Revenue).</w:t>
      </w:r>
      <w:r>
        <w:tab/>
      </w:r>
    </w:p>
    <w:p w:rsidR="000E45D6" w:rsidRPr="009E078B" w:rsidRDefault="000E45D6" w:rsidP="000E45D6">
      <w:pPr>
        <w:pStyle w:val="NoSpacing"/>
        <w:ind w:left="0" w:firstLine="0"/>
      </w:pPr>
      <w:r w:rsidRPr="009E078B">
        <w:tab/>
      </w:r>
      <w:r w:rsidRPr="009E078B">
        <w:tab/>
        <w:t xml:space="preserve"> </w:t>
      </w:r>
    </w:p>
    <w:p w:rsidR="000E45D6" w:rsidRPr="00B37706" w:rsidRDefault="000E45D6" w:rsidP="000E45D6">
      <w:pPr>
        <w:pStyle w:val="NoSpacing"/>
        <w:spacing w:line="480" w:lineRule="auto"/>
        <w:ind w:left="0" w:firstLine="720"/>
        <w:rPr>
          <w:bCs/>
        </w:rPr>
      </w:pPr>
      <w:r w:rsidRPr="00B37706">
        <w:lastRenderedPageBreak/>
        <w:t xml:space="preserve">  </w:t>
      </w:r>
      <w:r w:rsidRPr="00B37706">
        <w:rPr>
          <w:bCs/>
        </w:rPr>
        <w:t xml:space="preserve">Before me for consideration is an Appeal preferred against the order dated </w:t>
      </w:r>
      <w:r w:rsidR="006934BC">
        <w:rPr>
          <w:bCs/>
        </w:rPr>
        <w:t>11</w:t>
      </w:r>
      <w:r w:rsidRPr="00B37706">
        <w:rPr>
          <w:bCs/>
        </w:rPr>
        <w:t>.1</w:t>
      </w:r>
      <w:r w:rsidR="00BE4E49" w:rsidRPr="00B37706">
        <w:rPr>
          <w:bCs/>
        </w:rPr>
        <w:t>2</w:t>
      </w:r>
      <w:r w:rsidRPr="00B37706">
        <w:rPr>
          <w:bCs/>
        </w:rPr>
        <w:t>.2017 of the Consumers Grievances Redressal Forum (Forum) in Case No. CG-2</w:t>
      </w:r>
      <w:r w:rsidR="00BE4E49" w:rsidRPr="00B37706">
        <w:rPr>
          <w:bCs/>
        </w:rPr>
        <w:t>74</w:t>
      </w:r>
      <w:r w:rsidRPr="00B37706">
        <w:rPr>
          <w:bCs/>
        </w:rPr>
        <w:t xml:space="preserve"> of 2017</w:t>
      </w:r>
      <w:r w:rsidR="00474EF9">
        <w:rPr>
          <w:bCs/>
        </w:rPr>
        <w:t>,</w:t>
      </w:r>
      <w:r w:rsidRPr="00B37706">
        <w:rPr>
          <w:bCs/>
        </w:rPr>
        <w:t xml:space="preserve"> deciding that:</w:t>
      </w:r>
    </w:p>
    <w:p w:rsidR="00BE4E49" w:rsidRPr="003513EA" w:rsidRDefault="00BE4E49" w:rsidP="00B37706">
      <w:pPr>
        <w:pStyle w:val="ListParagraph"/>
        <w:spacing w:line="480" w:lineRule="auto"/>
        <w:ind w:left="2160" w:right="1585"/>
        <w:rPr>
          <w:i/>
        </w:rPr>
      </w:pPr>
      <w:r>
        <w:rPr>
          <w:bCs/>
          <w:color w:val="FF0000"/>
        </w:rPr>
        <w:tab/>
      </w:r>
      <w:r w:rsidRPr="003513EA">
        <w:rPr>
          <w:i/>
        </w:rPr>
        <w:t xml:space="preserve">“The account of the </w:t>
      </w:r>
      <w:r w:rsidR="00B37706">
        <w:rPr>
          <w:i/>
        </w:rPr>
        <w:t>P</w:t>
      </w:r>
      <w:r w:rsidRPr="003513EA">
        <w:rPr>
          <w:i/>
        </w:rPr>
        <w:t>etitioner be overhauled for a period of six month</w:t>
      </w:r>
      <w:r w:rsidR="006934BC">
        <w:rPr>
          <w:i/>
        </w:rPr>
        <w:t>s</w:t>
      </w:r>
      <w:r w:rsidRPr="003513EA">
        <w:rPr>
          <w:i/>
        </w:rPr>
        <w:t xml:space="preserve"> preceding the date of replacement of meter i.e. 16.08.2017.”</w:t>
      </w:r>
    </w:p>
    <w:p w:rsidR="009C5834" w:rsidRDefault="00474EF9" w:rsidP="000E45D6">
      <w:pPr>
        <w:rPr>
          <w:rFonts w:ascii="Times New Roman" w:hAnsi="Times New Roman" w:cs="Times New Roman"/>
          <w:b/>
          <w:sz w:val="28"/>
          <w:szCs w:val="28"/>
        </w:rPr>
      </w:pPr>
      <w:r>
        <w:rPr>
          <w:rFonts w:ascii="Times New Roman" w:hAnsi="Times New Roman" w:cs="Times New Roman"/>
          <w:b/>
          <w:sz w:val="28"/>
          <w:szCs w:val="28"/>
        </w:rPr>
        <w:t>2</w:t>
      </w:r>
      <w:r w:rsidR="00AD13AA" w:rsidRPr="00AD13AA">
        <w:rPr>
          <w:rFonts w:ascii="Times New Roman" w:hAnsi="Times New Roman" w:cs="Times New Roman"/>
          <w:b/>
          <w:sz w:val="28"/>
          <w:szCs w:val="28"/>
        </w:rPr>
        <w:t>.</w:t>
      </w:r>
      <w:r w:rsidR="00AD13AA" w:rsidRPr="00AD13AA">
        <w:rPr>
          <w:rFonts w:ascii="Times New Roman" w:hAnsi="Times New Roman" w:cs="Times New Roman"/>
          <w:b/>
          <w:sz w:val="28"/>
          <w:szCs w:val="28"/>
        </w:rPr>
        <w:tab/>
      </w:r>
      <w:r w:rsidR="00AD13AA">
        <w:rPr>
          <w:rFonts w:ascii="Times New Roman" w:hAnsi="Times New Roman" w:cs="Times New Roman"/>
          <w:b/>
          <w:sz w:val="28"/>
          <w:szCs w:val="28"/>
        </w:rPr>
        <w:t>Facts of the Case:</w:t>
      </w:r>
    </w:p>
    <w:p w:rsidR="00AD13AA" w:rsidRDefault="00AD13AA" w:rsidP="000E45D6">
      <w:pPr>
        <w:rPr>
          <w:rFonts w:ascii="Times New Roman" w:hAnsi="Times New Roman" w:cs="Times New Roman"/>
          <w:b/>
          <w:sz w:val="28"/>
          <w:szCs w:val="28"/>
        </w:rPr>
      </w:pPr>
      <w:r>
        <w:rPr>
          <w:rFonts w:ascii="Times New Roman" w:hAnsi="Times New Roman" w:cs="Times New Roman"/>
          <w:b/>
          <w:sz w:val="28"/>
          <w:szCs w:val="28"/>
        </w:rPr>
        <w:tab/>
        <w:t xml:space="preserve">The relevant facts of the </w:t>
      </w:r>
      <w:r w:rsidR="007236AC">
        <w:rPr>
          <w:rFonts w:ascii="Times New Roman" w:hAnsi="Times New Roman" w:cs="Times New Roman"/>
          <w:b/>
          <w:sz w:val="28"/>
          <w:szCs w:val="28"/>
        </w:rPr>
        <w:t>C</w:t>
      </w:r>
      <w:r>
        <w:rPr>
          <w:rFonts w:ascii="Times New Roman" w:hAnsi="Times New Roman" w:cs="Times New Roman"/>
          <w:b/>
          <w:sz w:val="28"/>
          <w:szCs w:val="28"/>
        </w:rPr>
        <w:t>ase are that:</w:t>
      </w:r>
    </w:p>
    <w:p w:rsidR="00D3399F" w:rsidRPr="00C43DB2" w:rsidRDefault="00D3399F" w:rsidP="004933ED">
      <w:pPr>
        <w:pStyle w:val="ListParagraph"/>
        <w:numPr>
          <w:ilvl w:val="0"/>
          <w:numId w:val="3"/>
        </w:numPr>
        <w:spacing w:line="480" w:lineRule="auto"/>
        <w:ind w:left="851" w:hanging="796"/>
        <w:rPr>
          <w:b/>
        </w:rPr>
      </w:pPr>
      <w:r w:rsidRPr="003513EA">
        <w:t>The P</w:t>
      </w:r>
      <w:r w:rsidR="004933ED">
        <w:t>etitioner wa</w:t>
      </w:r>
      <w:r w:rsidRPr="003513EA">
        <w:t xml:space="preserve">s having a Medium </w:t>
      </w:r>
      <w:r>
        <w:t>S</w:t>
      </w:r>
      <w:r w:rsidRPr="003513EA">
        <w:t xml:space="preserve">upply Category connection with Sanctioned Load of 89.940kW and Contract Demand (CD) as </w:t>
      </w:r>
      <w:r>
        <w:t>9</w:t>
      </w:r>
      <w:r w:rsidRPr="003513EA">
        <w:t>9.930kVA.</w:t>
      </w:r>
    </w:p>
    <w:p w:rsidR="00D3399F" w:rsidRPr="003513EA" w:rsidRDefault="004933ED" w:rsidP="004933ED">
      <w:pPr>
        <w:pStyle w:val="ListParagraph"/>
        <w:numPr>
          <w:ilvl w:val="0"/>
          <w:numId w:val="3"/>
        </w:numPr>
        <w:spacing w:after="200" w:line="480" w:lineRule="auto"/>
        <w:ind w:left="851" w:hanging="851"/>
      </w:pPr>
      <w:r>
        <w:t xml:space="preserve">The </w:t>
      </w:r>
      <w:r w:rsidR="00D3399F" w:rsidRPr="003513EA">
        <w:t>Addl. S.E, Enforcement</w:t>
      </w:r>
      <w:r w:rsidR="00166E98">
        <w:t xml:space="preserve"> No.1</w:t>
      </w:r>
      <w:r w:rsidR="00D3399F" w:rsidRPr="003513EA">
        <w:t>, PSPCL, Ludhiana</w:t>
      </w:r>
      <w:r w:rsidR="003B1631">
        <w:t>,</w:t>
      </w:r>
      <w:r w:rsidR="00D3399F" w:rsidRPr="003513EA">
        <w:t xml:space="preserve"> checked the connection vide ECR No.44/468 dated 16.08.2017 on the request of </w:t>
      </w:r>
      <w:r>
        <w:t xml:space="preserve">the </w:t>
      </w:r>
      <w:r w:rsidR="00D3399F" w:rsidRPr="003513EA">
        <w:t xml:space="preserve">Addl. S.E, DS, </w:t>
      </w:r>
      <w:r w:rsidR="00D3399F">
        <w:t>F</w:t>
      </w:r>
      <w:r w:rsidR="00D3399F" w:rsidRPr="003513EA">
        <w:t>ocal Point</w:t>
      </w:r>
      <w:r>
        <w:t xml:space="preserve"> Division</w:t>
      </w:r>
      <w:r w:rsidR="00D3399F" w:rsidRPr="003513EA">
        <w:t xml:space="preserve"> (Special), Ludhiana and found that Yellow Phase was not contributing towards consumption.  After Peeling </w:t>
      </w:r>
      <w:r w:rsidR="00D3399F">
        <w:t xml:space="preserve">of </w:t>
      </w:r>
      <w:r w:rsidR="00D3399F" w:rsidRPr="003513EA">
        <w:t>the lead of Yellow Phase</w:t>
      </w:r>
      <w:r w:rsidR="00D3399F">
        <w:t xml:space="preserve"> and making the </w:t>
      </w:r>
      <w:r>
        <w:t xml:space="preserve">correct </w:t>
      </w:r>
      <w:r w:rsidR="00D3399F">
        <w:t>connections</w:t>
      </w:r>
      <w:r>
        <w:t xml:space="preserve">, </w:t>
      </w:r>
      <w:r w:rsidR="00D3399F">
        <w:t xml:space="preserve">it was found </w:t>
      </w:r>
      <w:r w:rsidR="00D3399F" w:rsidRPr="003513EA">
        <w:t xml:space="preserve">that the Yellow Phase </w:t>
      </w:r>
      <w:r w:rsidR="00D3399F">
        <w:t>started</w:t>
      </w:r>
      <w:r w:rsidR="00D3399F" w:rsidRPr="003513EA">
        <w:t xml:space="preserve"> contributing</w:t>
      </w:r>
      <w:r w:rsidR="00D3399F">
        <w:t xml:space="preserve"> towards consumption</w:t>
      </w:r>
      <w:r w:rsidR="00D3399F" w:rsidRPr="003513EA">
        <w:t xml:space="preserve">.  As the </w:t>
      </w:r>
      <w:r w:rsidR="00D3399F">
        <w:t>M</w:t>
      </w:r>
      <w:r w:rsidR="00D3399F" w:rsidRPr="003513EA">
        <w:t>eter Pulse was</w:t>
      </w:r>
      <w:r w:rsidR="00D3399F">
        <w:t xml:space="preserve"> </w:t>
      </w:r>
      <w:r w:rsidR="00D3399F" w:rsidRPr="003513EA">
        <w:t xml:space="preserve">not coming, hence, the </w:t>
      </w:r>
      <w:r w:rsidR="00D3399F" w:rsidRPr="003513EA">
        <w:lastRenderedPageBreak/>
        <w:t xml:space="preserve">accuracy could not be </w:t>
      </w:r>
      <w:r w:rsidR="006934BC">
        <w:t>checked</w:t>
      </w:r>
      <w:r w:rsidR="00D3399F" w:rsidRPr="003513EA">
        <w:t xml:space="preserve">.  </w:t>
      </w:r>
      <w:r>
        <w:t xml:space="preserve">The </w:t>
      </w:r>
      <w:r w:rsidR="00D3399F" w:rsidRPr="003513EA">
        <w:t xml:space="preserve">display and Pulse </w:t>
      </w:r>
      <w:r>
        <w:t>of the Energy Meter w</w:t>
      </w:r>
      <w:r w:rsidR="00D3399F" w:rsidRPr="003513EA">
        <w:t>as off.</w:t>
      </w:r>
    </w:p>
    <w:p w:rsidR="00D3399F" w:rsidRPr="003513EA" w:rsidRDefault="00D3399F" w:rsidP="00724330">
      <w:pPr>
        <w:pStyle w:val="ListParagraph"/>
        <w:numPr>
          <w:ilvl w:val="0"/>
          <w:numId w:val="3"/>
        </w:numPr>
        <w:spacing w:after="200" w:line="480" w:lineRule="auto"/>
        <w:ind w:left="851" w:hanging="851"/>
      </w:pPr>
      <w:r w:rsidRPr="003513EA">
        <w:t xml:space="preserve">The </w:t>
      </w:r>
      <w:r>
        <w:t>E</w:t>
      </w:r>
      <w:r w:rsidRPr="003513EA">
        <w:t xml:space="preserve">nforcement further directed to replace the Energy </w:t>
      </w:r>
      <w:r w:rsidR="00BC0911">
        <w:t>M</w:t>
      </w:r>
      <w:r w:rsidRPr="003513EA">
        <w:t>eter and g</w:t>
      </w:r>
      <w:r w:rsidR="00BC0911">
        <w:t>e</w:t>
      </w:r>
      <w:r w:rsidRPr="003513EA">
        <w:t xml:space="preserve">t </w:t>
      </w:r>
      <w:r w:rsidR="003627B9">
        <w:t xml:space="preserve">it </w:t>
      </w:r>
      <w:r w:rsidR="00BC0911">
        <w:t xml:space="preserve">tested </w:t>
      </w:r>
      <w:r w:rsidRPr="003513EA">
        <w:t>fr</w:t>
      </w:r>
      <w:r w:rsidR="00BC0911">
        <w:t>o</w:t>
      </w:r>
      <w:r w:rsidRPr="003513EA">
        <w:t>m ME Lab.</w:t>
      </w:r>
    </w:p>
    <w:p w:rsidR="00D3399F" w:rsidRPr="003513EA" w:rsidRDefault="00D3399F" w:rsidP="00BC0911">
      <w:pPr>
        <w:pStyle w:val="ListParagraph"/>
        <w:numPr>
          <w:ilvl w:val="0"/>
          <w:numId w:val="3"/>
        </w:numPr>
        <w:spacing w:after="200" w:line="480" w:lineRule="auto"/>
        <w:ind w:left="851" w:hanging="851"/>
      </w:pPr>
      <w:r w:rsidRPr="003513EA">
        <w:t>The Energy Meter was replaced vide Device Replacement Application dated 16.08.2017</w:t>
      </w:r>
      <w:r w:rsidR="00166E98">
        <w:t>,</w:t>
      </w:r>
      <w:r w:rsidRPr="003513EA">
        <w:t xml:space="preserve"> </w:t>
      </w:r>
      <w:r w:rsidR="000559B3">
        <w:t xml:space="preserve"> effected on 24.08.2017 </w:t>
      </w:r>
      <w:r w:rsidRPr="003513EA">
        <w:t>and g</w:t>
      </w:r>
      <w:r>
        <w:t>o</w:t>
      </w:r>
      <w:r w:rsidRPr="003513EA">
        <w:t xml:space="preserve">t </w:t>
      </w:r>
      <w:r w:rsidR="000559B3">
        <w:t>tested</w:t>
      </w:r>
      <w:r w:rsidRPr="003513EA">
        <w:t xml:space="preserve"> from ME Lab on 13.09.2017 </w:t>
      </w:r>
      <w:r>
        <w:t xml:space="preserve">which </w:t>
      </w:r>
      <w:r w:rsidRPr="003513EA">
        <w:t xml:space="preserve">declared the </w:t>
      </w:r>
      <w:r>
        <w:t xml:space="preserve">Energy </w:t>
      </w:r>
      <w:r w:rsidRPr="003513EA">
        <w:t xml:space="preserve">Meter as Burnt and </w:t>
      </w:r>
      <w:r>
        <w:t>B</w:t>
      </w:r>
      <w:r w:rsidRPr="003513EA">
        <w:t>ody cracked.</w:t>
      </w:r>
    </w:p>
    <w:p w:rsidR="00D3399F" w:rsidRPr="003513EA" w:rsidRDefault="00D3399F" w:rsidP="00D91F2C">
      <w:pPr>
        <w:pStyle w:val="ListParagraph"/>
        <w:numPr>
          <w:ilvl w:val="0"/>
          <w:numId w:val="3"/>
        </w:numPr>
        <w:spacing w:after="200" w:line="480" w:lineRule="auto"/>
        <w:ind w:left="851" w:hanging="851"/>
      </w:pPr>
      <w:r w:rsidRPr="003513EA">
        <w:t xml:space="preserve">As per ECR of </w:t>
      </w:r>
      <w:r w:rsidR="00281565">
        <w:t xml:space="preserve">the </w:t>
      </w:r>
      <w:r w:rsidRPr="003513EA">
        <w:t xml:space="preserve">Addl. S.E, Enforcement-1, Ludhiana, the Respondent overhauled the Account of the Petitioner </w:t>
      </w:r>
      <w:r w:rsidR="00281565">
        <w:t>in terms of</w:t>
      </w:r>
      <w:r w:rsidRPr="003513EA">
        <w:t xml:space="preserve">  the provision </w:t>
      </w:r>
      <w:r w:rsidR="00281565">
        <w:t xml:space="preserve">contained in </w:t>
      </w:r>
      <w:r w:rsidRPr="003513EA">
        <w:t>Reg</w:t>
      </w:r>
      <w:r w:rsidR="00281565">
        <w:t>ulation</w:t>
      </w:r>
      <w:r w:rsidRPr="003513EA">
        <w:t xml:space="preserve"> 21.5 of Supply Code-2014 </w:t>
      </w:r>
      <w:r w:rsidR="00281565">
        <w:t xml:space="preserve"> for the </w:t>
      </w:r>
      <w:r w:rsidRPr="003513EA">
        <w:t xml:space="preserve">period </w:t>
      </w:r>
      <w:r w:rsidR="00281565">
        <w:t xml:space="preserve">from </w:t>
      </w:r>
      <w:r w:rsidRPr="003513EA">
        <w:t>30.12.2016 to 06.07.2017</w:t>
      </w:r>
      <w:r>
        <w:t xml:space="preserve"> and </w:t>
      </w:r>
      <w:r w:rsidR="00281565">
        <w:t xml:space="preserve">a </w:t>
      </w:r>
      <w:r>
        <w:t>notic</w:t>
      </w:r>
      <w:r w:rsidRPr="003513EA">
        <w:t>e</w:t>
      </w:r>
      <w:r w:rsidR="00281565">
        <w:t xml:space="preserve"> was issued </w:t>
      </w:r>
      <w:r w:rsidRPr="003513EA">
        <w:t xml:space="preserve"> to the </w:t>
      </w:r>
      <w:r>
        <w:t>P</w:t>
      </w:r>
      <w:r w:rsidRPr="003513EA">
        <w:t xml:space="preserve">etitioner vide Memo No. 1952 dated 21.08.2017 to deposit </w:t>
      </w:r>
      <w:r w:rsidR="00AF646C">
        <w:t xml:space="preserve">                         </w:t>
      </w:r>
      <w:r>
        <w:t>R</w:t>
      </w:r>
      <w:r w:rsidRPr="003513EA">
        <w:t>s. 3,96,366/-.</w:t>
      </w:r>
    </w:p>
    <w:p w:rsidR="00D3399F" w:rsidRPr="003513EA" w:rsidRDefault="00D3399F" w:rsidP="00166E98">
      <w:pPr>
        <w:pStyle w:val="ListParagraph"/>
        <w:numPr>
          <w:ilvl w:val="0"/>
          <w:numId w:val="3"/>
        </w:numPr>
        <w:spacing w:after="200" w:line="480" w:lineRule="auto"/>
        <w:ind w:left="851" w:hanging="851"/>
        <w:rPr>
          <w:i/>
        </w:rPr>
      </w:pPr>
      <w:r w:rsidRPr="003513EA">
        <w:t xml:space="preserve">Not satisfied with the above notice, the Petitioner filed </w:t>
      </w:r>
      <w:r w:rsidR="00E05518">
        <w:t>a</w:t>
      </w:r>
      <w:r w:rsidR="007310AD">
        <w:t xml:space="preserve"> Petition in the Forum which,</w:t>
      </w:r>
      <w:r w:rsidRPr="003513EA">
        <w:t xml:space="preserve"> after hearing</w:t>
      </w:r>
      <w:r w:rsidR="00166E98">
        <w:t xml:space="preserve"> passed the order dated 11.12.2017 (</w:t>
      </w:r>
      <w:r w:rsidR="004747E9">
        <w:t>R</w:t>
      </w:r>
      <w:r w:rsidR="00166E98">
        <w:t>eference: Page 2, Para 1).</w:t>
      </w:r>
    </w:p>
    <w:p w:rsidR="00D3399F" w:rsidRPr="00691C4B" w:rsidRDefault="00691C4B" w:rsidP="004104F8">
      <w:pPr>
        <w:pStyle w:val="ListParagraph"/>
        <w:numPr>
          <w:ilvl w:val="0"/>
          <w:numId w:val="3"/>
        </w:numPr>
        <w:spacing w:after="200" w:line="480" w:lineRule="auto"/>
        <w:ind w:left="851" w:hanging="851"/>
        <w:rPr>
          <w:u w:val="single"/>
        </w:rPr>
      </w:pPr>
      <w:r>
        <w:t xml:space="preserve">Aggrieved </w:t>
      </w:r>
      <w:r w:rsidR="00D3399F" w:rsidRPr="003513EA">
        <w:t xml:space="preserve">with the decision of the Forum, the </w:t>
      </w:r>
      <w:r w:rsidR="00D3399F">
        <w:t>P</w:t>
      </w:r>
      <w:r w:rsidR="00D3399F" w:rsidRPr="003513EA">
        <w:t xml:space="preserve">etitioner </w:t>
      </w:r>
      <w:r>
        <w:t xml:space="preserve">preferred </w:t>
      </w:r>
      <w:r w:rsidR="007A47BF">
        <w:t xml:space="preserve">an </w:t>
      </w:r>
      <w:r w:rsidR="00D3399F" w:rsidRPr="003513EA">
        <w:t xml:space="preserve">Appeal </w:t>
      </w:r>
      <w:r>
        <w:t>in this C</w:t>
      </w:r>
      <w:r w:rsidR="00D3399F" w:rsidRPr="003513EA">
        <w:t xml:space="preserve">ourt and prayed </w:t>
      </w:r>
      <w:r w:rsidR="00D3399F" w:rsidRPr="00691C4B">
        <w:t>that undue charges raised against the Petitioner may be set-aside in the interest of justice.</w:t>
      </w:r>
    </w:p>
    <w:p w:rsidR="007236AC" w:rsidRPr="00474EF9" w:rsidRDefault="007201F2" w:rsidP="00370522">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3.</w:t>
      </w:r>
      <w:r>
        <w:rPr>
          <w:rFonts w:ascii="Times New Roman" w:hAnsi="Times New Roman" w:cs="Times New Roman"/>
          <w:b/>
          <w:sz w:val="28"/>
          <w:szCs w:val="28"/>
        </w:rPr>
        <w:tab/>
        <w:t>Submissions made by the Petitioner and the Respondent:</w:t>
      </w:r>
    </w:p>
    <w:p w:rsidR="00AD13AA" w:rsidRDefault="007201F2" w:rsidP="00370522">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sidR="00370522">
        <w:rPr>
          <w:rFonts w:ascii="Times New Roman" w:hAnsi="Times New Roman" w:cs="Times New Roman"/>
          <w:sz w:val="28"/>
          <w:szCs w:val="28"/>
        </w:rPr>
        <w:t xml:space="preserve">Before undertaking analysis of the case, it is necessary to go through the written submissions made by the </w:t>
      </w:r>
      <w:r w:rsidR="000A3704">
        <w:rPr>
          <w:rFonts w:ascii="Times New Roman" w:hAnsi="Times New Roman" w:cs="Times New Roman"/>
          <w:sz w:val="28"/>
          <w:szCs w:val="28"/>
        </w:rPr>
        <w:t>P</w:t>
      </w:r>
      <w:r w:rsidR="00370522">
        <w:rPr>
          <w:rFonts w:ascii="Times New Roman" w:hAnsi="Times New Roman" w:cs="Times New Roman"/>
          <w:sz w:val="28"/>
          <w:szCs w:val="28"/>
        </w:rPr>
        <w:t>etition</w:t>
      </w:r>
      <w:r w:rsidR="000A3704">
        <w:rPr>
          <w:rFonts w:ascii="Times New Roman" w:hAnsi="Times New Roman" w:cs="Times New Roman"/>
          <w:sz w:val="28"/>
          <w:szCs w:val="28"/>
        </w:rPr>
        <w:t>e</w:t>
      </w:r>
      <w:r w:rsidR="00370522">
        <w:rPr>
          <w:rFonts w:ascii="Times New Roman" w:hAnsi="Times New Roman" w:cs="Times New Roman"/>
          <w:sz w:val="28"/>
          <w:szCs w:val="28"/>
        </w:rPr>
        <w:t>r and re</w:t>
      </w:r>
      <w:r w:rsidR="00A04EF3">
        <w:rPr>
          <w:rFonts w:ascii="Times New Roman" w:hAnsi="Times New Roman" w:cs="Times New Roman"/>
          <w:sz w:val="28"/>
          <w:szCs w:val="28"/>
        </w:rPr>
        <w:t>p</w:t>
      </w:r>
      <w:r w:rsidR="00370522">
        <w:rPr>
          <w:rFonts w:ascii="Times New Roman" w:hAnsi="Times New Roman" w:cs="Times New Roman"/>
          <w:sz w:val="28"/>
          <w:szCs w:val="28"/>
        </w:rPr>
        <w:t>ly of the Respondent as well as oral submiss</w:t>
      </w:r>
      <w:r w:rsidR="000A3704">
        <w:rPr>
          <w:rFonts w:ascii="Times New Roman" w:hAnsi="Times New Roman" w:cs="Times New Roman"/>
          <w:sz w:val="28"/>
          <w:szCs w:val="28"/>
        </w:rPr>
        <w:t>i</w:t>
      </w:r>
      <w:r w:rsidR="00370522">
        <w:rPr>
          <w:rFonts w:ascii="Times New Roman" w:hAnsi="Times New Roman" w:cs="Times New Roman"/>
          <w:sz w:val="28"/>
          <w:szCs w:val="28"/>
        </w:rPr>
        <w:t>ons made</w:t>
      </w:r>
      <w:r w:rsidR="000A3704">
        <w:rPr>
          <w:rFonts w:ascii="Times New Roman" w:hAnsi="Times New Roman" w:cs="Times New Roman"/>
          <w:sz w:val="28"/>
          <w:szCs w:val="28"/>
        </w:rPr>
        <w:t xml:space="preserve"> </w:t>
      </w:r>
      <w:r w:rsidR="00370522">
        <w:rPr>
          <w:rFonts w:ascii="Times New Roman" w:hAnsi="Times New Roman" w:cs="Times New Roman"/>
          <w:sz w:val="28"/>
          <w:szCs w:val="28"/>
        </w:rPr>
        <w:t xml:space="preserve">by the Representatives </w:t>
      </w:r>
      <w:r w:rsidR="007151A1">
        <w:rPr>
          <w:rFonts w:ascii="Times New Roman" w:hAnsi="Times New Roman" w:cs="Times New Roman"/>
          <w:sz w:val="28"/>
          <w:szCs w:val="28"/>
        </w:rPr>
        <w:t>o</w:t>
      </w:r>
      <w:r w:rsidR="00370522">
        <w:rPr>
          <w:rFonts w:ascii="Times New Roman" w:hAnsi="Times New Roman" w:cs="Times New Roman"/>
          <w:sz w:val="28"/>
          <w:szCs w:val="28"/>
        </w:rPr>
        <w:t>f the Petitioner and the Respondent alongwith material brought on record by both the sides.</w:t>
      </w:r>
    </w:p>
    <w:p w:rsidR="000A3704" w:rsidRPr="009D4DD3" w:rsidRDefault="009D4DD3" w:rsidP="00F65DEB">
      <w:pPr>
        <w:pStyle w:val="ListParagraph"/>
        <w:numPr>
          <w:ilvl w:val="0"/>
          <w:numId w:val="4"/>
        </w:numPr>
        <w:spacing w:line="480" w:lineRule="auto"/>
        <w:ind w:left="567" w:hanging="567"/>
        <w:rPr>
          <w:b/>
        </w:rPr>
      </w:pPr>
      <w:r>
        <w:rPr>
          <w:b/>
        </w:rPr>
        <w:t>Submissions of the Petitioner:</w:t>
      </w:r>
    </w:p>
    <w:p w:rsidR="00EF28E0" w:rsidRDefault="00576DFE" w:rsidP="00E462F9">
      <w:pPr>
        <w:pStyle w:val="ListParagraph"/>
        <w:numPr>
          <w:ilvl w:val="0"/>
          <w:numId w:val="5"/>
        </w:numPr>
        <w:tabs>
          <w:tab w:val="left" w:pos="6105"/>
        </w:tabs>
        <w:spacing w:line="480" w:lineRule="auto"/>
      </w:pPr>
      <w:r w:rsidRPr="00E462F9">
        <w:t xml:space="preserve">The </w:t>
      </w:r>
      <w:r w:rsidR="00D663EE">
        <w:t>P</w:t>
      </w:r>
      <w:r w:rsidRPr="00E462F9">
        <w:t xml:space="preserve">etitioner </w:t>
      </w:r>
      <w:r w:rsidR="00D663EE">
        <w:t>wa</w:t>
      </w:r>
      <w:r w:rsidRPr="00E462F9">
        <w:t>s running an industrial unit at E-384</w:t>
      </w:r>
      <w:r w:rsidR="007151A1">
        <w:t>,</w:t>
      </w:r>
      <w:r w:rsidRPr="00E462F9">
        <w:t xml:space="preserve"> Phase-6 Focal Point</w:t>
      </w:r>
      <w:r w:rsidR="00A04EF3">
        <w:t>,</w:t>
      </w:r>
      <w:r w:rsidRPr="00E462F9">
        <w:t xml:space="preserve"> Ludhiana </w:t>
      </w:r>
      <w:r w:rsidR="00D663EE">
        <w:t xml:space="preserve">and </w:t>
      </w:r>
      <w:r w:rsidRPr="00E462F9">
        <w:t xml:space="preserve">engaged in manufacturing </w:t>
      </w:r>
      <w:r w:rsidR="006934BC">
        <w:t xml:space="preserve">of </w:t>
      </w:r>
      <w:r w:rsidRPr="00E462F9">
        <w:t xml:space="preserve">Nuts and Bolts. </w:t>
      </w:r>
      <w:r w:rsidR="00D663EE">
        <w:t xml:space="preserve">An </w:t>
      </w:r>
      <w:r w:rsidR="00A04EF3">
        <w:t>E</w:t>
      </w:r>
      <w:r w:rsidRPr="00E462F9">
        <w:t xml:space="preserve">lectricity Connection </w:t>
      </w:r>
      <w:r w:rsidR="00D663EE">
        <w:t xml:space="preserve">for the Unit, </w:t>
      </w:r>
      <w:r w:rsidRPr="00E462F9">
        <w:t xml:space="preserve">bearing </w:t>
      </w:r>
      <w:r w:rsidR="00EF28E0">
        <w:t>A</w:t>
      </w:r>
      <w:r w:rsidRPr="00E462F9">
        <w:t>ccount No</w:t>
      </w:r>
      <w:r w:rsidR="00EF28E0">
        <w:t>.</w:t>
      </w:r>
      <w:r w:rsidRPr="00E462F9">
        <w:t xml:space="preserve"> 3003312855</w:t>
      </w:r>
      <w:r w:rsidR="00EF28E0">
        <w:t>, was</w:t>
      </w:r>
      <w:r w:rsidRPr="00E462F9">
        <w:t xml:space="preserve"> sanctioned for 89.940</w:t>
      </w:r>
      <w:r w:rsidR="00EF28E0">
        <w:t>k</w:t>
      </w:r>
      <w:r w:rsidRPr="00E462F9">
        <w:t>W under M</w:t>
      </w:r>
      <w:r w:rsidR="00EF28E0">
        <w:t xml:space="preserve">edium </w:t>
      </w:r>
      <w:r w:rsidRPr="00E462F9">
        <w:t>S</w:t>
      </w:r>
      <w:r w:rsidR="00EF28E0">
        <w:t xml:space="preserve">upply </w:t>
      </w:r>
      <w:r w:rsidRPr="00E462F9">
        <w:t xml:space="preserve"> </w:t>
      </w:r>
      <w:r w:rsidR="007151A1">
        <w:t>C</w:t>
      </w:r>
      <w:r w:rsidRPr="00E462F9">
        <w:t xml:space="preserve">ategory. </w:t>
      </w:r>
    </w:p>
    <w:p w:rsidR="00576DFE" w:rsidRPr="00E462F9" w:rsidRDefault="00576DFE" w:rsidP="00E462F9">
      <w:pPr>
        <w:pStyle w:val="ListParagraph"/>
        <w:numPr>
          <w:ilvl w:val="0"/>
          <w:numId w:val="5"/>
        </w:numPr>
        <w:tabs>
          <w:tab w:val="left" w:pos="6105"/>
        </w:tabs>
        <w:spacing w:line="480" w:lineRule="auto"/>
      </w:pPr>
      <w:r w:rsidRPr="00E462F9">
        <w:t>On 27.</w:t>
      </w:r>
      <w:r w:rsidR="007151A1">
        <w:t>0</w:t>
      </w:r>
      <w:r w:rsidRPr="00E462F9">
        <w:t>7.2017</w:t>
      </w:r>
      <w:r w:rsidR="00D95724">
        <w:t>,</w:t>
      </w:r>
      <w:r w:rsidRPr="00E462F9">
        <w:t xml:space="preserve"> the glass of </w:t>
      </w:r>
      <w:r w:rsidR="00D95724">
        <w:t>the P</w:t>
      </w:r>
      <w:r w:rsidRPr="00E462F9">
        <w:t xml:space="preserve">etitioner’s </w:t>
      </w:r>
      <w:r w:rsidR="00D95724">
        <w:t>Energy M</w:t>
      </w:r>
      <w:r w:rsidRPr="00E462F9">
        <w:t xml:space="preserve">eter got damaged due to some defect </w:t>
      </w:r>
      <w:r w:rsidR="00D95724">
        <w:t xml:space="preserve">therein </w:t>
      </w:r>
      <w:r w:rsidRPr="00E462F9">
        <w:t>which resulted in gas formation. The same was</w:t>
      </w:r>
      <w:r w:rsidR="00D95724">
        <w:t xml:space="preserve"> </w:t>
      </w:r>
      <w:r w:rsidR="0089092B">
        <w:t>i</w:t>
      </w:r>
      <w:r w:rsidRPr="00E462F9">
        <w:t xml:space="preserve">mmediately reported to </w:t>
      </w:r>
      <w:r w:rsidR="00D95724">
        <w:t xml:space="preserve">the AEE, </w:t>
      </w:r>
      <w:r w:rsidRPr="00E462F9">
        <w:t>Focal Point</w:t>
      </w:r>
      <w:r w:rsidR="00D95724">
        <w:t xml:space="preserve"> Sub Division in writing </w:t>
      </w:r>
      <w:r w:rsidRPr="00E462F9">
        <w:t>on 27.</w:t>
      </w:r>
      <w:r w:rsidR="007151A1">
        <w:t>0</w:t>
      </w:r>
      <w:r w:rsidRPr="00E462F9">
        <w:t xml:space="preserve">7.2017 itself . </w:t>
      </w:r>
    </w:p>
    <w:p w:rsidR="00576DFE" w:rsidRPr="009C5834" w:rsidRDefault="00F252AB" w:rsidP="002F108C">
      <w:pPr>
        <w:pStyle w:val="ListParagraph"/>
        <w:numPr>
          <w:ilvl w:val="0"/>
          <w:numId w:val="5"/>
        </w:numPr>
        <w:tabs>
          <w:tab w:val="left" w:pos="6105"/>
        </w:tabs>
        <w:spacing w:line="480" w:lineRule="auto"/>
        <w:ind w:left="851" w:hanging="709"/>
      </w:pPr>
      <w:r>
        <w:t>T</w:t>
      </w:r>
      <w:r w:rsidR="00576DFE" w:rsidRPr="009C5834">
        <w:t xml:space="preserve">he </w:t>
      </w:r>
      <w:r>
        <w:t>Energy M</w:t>
      </w:r>
      <w:r w:rsidR="00576DFE" w:rsidRPr="009C5834">
        <w:t xml:space="preserve">eter was checked by </w:t>
      </w:r>
      <w:r>
        <w:t xml:space="preserve">the </w:t>
      </w:r>
      <w:r w:rsidR="00576DFE" w:rsidRPr="009C5834">
        <w:t>A</w:t>
      </w:r>
      <w:r>
        <w:t xml:space="preserve">ddl. </w:t>
      </w:r>
      <w:r w:rsidR="00576DFE" w:rsidRPr="009C5834">
        <w:t>S</w:t>
      </w:r>
      <w:r>
        <w:t>.</w:t>
      </w:r>
      <w:r w:rsidR="00576DFE" w:rsidRPr="009C5834">
        <w:t>E</w:t>
      </w:r>
      <w:r>
        <w:t>,</w:t>
      </w:r>
      <w:r w:rsidR="00C92671">
        <w:t xml:space="preserve"> </w:t>
      </w:r>
      <w:r w:rsidR="00576DFE" w:rsidRPr="009C5834">
        <w:t>Enforcement-1 Ludhiana on 16.</w:t>
      </w:r>
      <w:r w:rsidR="007151A1">
        <w:t>0</w:t>
      </w:r>
      <w:r w:rsidR="00576DFE" w:rsidRPr="009C5834">
        <w:t>8.2017. The checking officer reported that Y</w:t>
      </w:r>
      <w:r>
        <w:t xml:space="preserve">ellow </w:t>
      </w:r>
      <w:r w:rsidR="00576DFE" w:rsidRPr="009C5834">
        <w:t>Phase was not contributing</w:t>
      </w:r>
      <w:r>
        <w:t xml:space="preserve"> and s</w:t>
      </w:r>
      <w:r w:rsidR="00576DFE" w:rsidRPr="009C5834">
        <w:t xml:space="preserve">ome other defects also </w:t>
      </w:r>
      <w:r>
        <w:t>existed</w:t>
      </w:r>
      <w:r w:rsidR="00576DFE" w:rsidRPr="009C5834">
        <w:t>. On the basis of this report</w:t>
      </w:r>
      <w:r w:rsidR="00EA46D9">
        <w:t>,</w:t>
      </w:r>
      <w:r w:rsidR="00576DFE" w:rsidRPr="009C5834">
        <w:t xml:space="preserve"> a sum of Rs</w:t>
      </w:r>
      <w:r w:rsidR="007151A1">
        <w:t>.</w:t>
      </w:r>
      <w:r w:rsidR="00576DFE" w:rsidRPr="009C5834">
        <w:t xml:space="preserve"> 3</w:t>
      </w:r>
      <w:r w:rsidR="007151A1">
        <w:t>,</w:t>
      </w:r>
      <w:r w:rsidR="00576DFE" w:rsidRPr="009C5834">
        <w:t>96</w:t>
      </w:r>
      <w:r w:rsidR="007151A1">
        <w:t>,</w:t>
      </w:r>
      <w:r w:rsidR="00576DFE" w:rsidRPr="009C5834">
        <w:t>366/</w:t>
      </w:r>
      <w:r w:rsidR="00EA46D9">
        <w:t>-</w:t>
      </w:r>
      <w:r w:rsidR="00576DFE" w:rsidRPr="009C5834">
        <w:t xml:space="preserve"> was raised against the </w:t>
      </w:r>
      <w:r w:rsidR="00EA46D9">
        <w:t>P</w:t>
      </w:r>
      <w:r w:rsidR="00576DFE" w:rsidRPr="009C5834">
        <w:t xml:space="preserve">etitioner </w:t>
      </w:r>
      <w:r w:rsidR="00EA46D9">
        <w:t xml:space="preserve">by the </w:t>
      </w:r>
      <w:r w:rsidR="00576DFE" w:rsidRPr="009C5834">
        <w:t>AEE</w:t>
      </w:r>
      <w:r w:rsidR="00EA46D9">
        <w:t xml:space="preserve">, </w:t>
      </w:r>
      <w:r w:rsidR="00576DFE" w:rsidRPr="009C5834">
        <w:t>Commercial</w:t>
      </w:r>
      <w:r w:rsidR="00EA46D9">
        <w:t>,</w:t>
      </w:r>
      <w:r w:rsidR="00576DFE" w:rsidRPr="009C5834">
        <w:t xml:space="preserve"> Focal Point Division</w:t>
      </w:r>
      <w:r w:rsidR="00AF6C9C">
        <w:t>, PSPCL,</w:t>
      </w:r>
      <w:r w:rsidR="00576DFE" w:rsidRPr="009C5834">
        <w:t xml:space="preserve"> Ludhiana</w:t>
      </w:r>
      <w:r w:rsidR="00EA46D9">
        <w:t xml:space="preserve">, vide </w:t>
      </w:r>
      <w:r w:rsidR="00576DFE" w:rsidRPr="009C5834">
        <w:t xml:space="preserve">memo </w:t>
      </w:r>
      <w:r w:rsidR="00EA46D9">
        <w:t>No.</w:t>
      </w:r>
      <w:r w:rsidR="00576DFE" w:rsidRPr="009C5834">
        <w:t xml:space="preserve"> 1952 d</w:t>
      </w:r>
      <w:r w:rsidR="00EA46D9">
        <w:t>ated</w:t>
      </w:r>
      <w:r w:rsidR="00576DFE" w:rsidRPr="009C5834">
        <w:t xml:space="preserve"> 21.</w:t>
      </w:r>
      <w:r w:rsidR="00EA46D9">
        <w:t>0</w:t>
      </w:r>
      <w:r w:rsidR="00576DFE" w:rsidRPr="009C5834">
        <w:t xml:space="preserve">8.2017. This amount was </w:t>
      </w:r>
      <w:r w:rsidR="00576DFE" w:rsidRPr="009C5834">
        <w:lastRenderedPageBreak/>
        <w:t xml:space="preserve">charged for </w:t>
      </w:r>
      <w:r w:rsidR="00EA46D9">
        <w:t xml:space="preserve">a period of </w:t>
      </w:r>
      <w:r w:rsidR="00576DFE" w:rsidRPr="009C5834">
        <w:t>six months</w:t>
      </w:r>
      <w:r w:rsidR="00A04EF3">
        <w:t xml:space="preserve"> </w:t>
      </w:r>
      <w:r w:rsidR="0003033B">
        <w:t>prior to</w:t>
      </w:r>
      <w:r w:rsidR="00A04EF3">
        <w:t xml:space="preserve"> replacement of </w:t>
      </w:r>
      <w:r w:rsidR="006F5BF0">
        <w:t>E</w:t>
      </w:r>
      <w:r w:rsidR="00A04EF3">
        <w:t>nergy Meter</w:t>
      </w:r>
      <w:r w:rsidR="00576DFE" w:rsidRPr="009C5834">
        <w:t>.</w:t>
      </w:r>
      <w:r w:rsidR="00AF6C9C">
        <w:t xml:space="preserve"> </w:t>
      </w:r>
      <w:r w:rsidR="00576DFE" w:rsidRPr="009C5834">
        <w:t xml:space="preserve">No basis for charging the </w:t>
      </w:r>
      <w:r w:rsidR="00AF6C9C">
        <w:t>P</w:t>
      </w:r>
      <w:r w:rsidR="00576DFE" w:rsidRPr="009C5834">
        <w:t>etitioner for six months was spelled out in this notice.</w:t>
      </w:r>
    </w:p>
    <w:p w:rsidR="00021F99" w:rsidRDefault="00576DFE" w:rsidP="00C43460">
      <w:pPr>
        <w:pStyle w:val="ListParagraph"/>
        <w:numPr>
          <w:ilvl w:val="0"/>
          <w:numId w:val="5"/>
        </w:numPr>
        <w:tabs>
          <w:tab w:val="left" w:pos="6105"/>
        </w:tabs>
        <w:spacing w:line="480" w:lineRule="auto"/>
        <w:ind w:left="851" w:hanging="709"/>
      </w:pPr>
      <w:r w:rsidRPr="009C5834">
        <w:t xml:space="preserve">As per </w:t>
      </w:r>
      <w:r w:rsidR="000508AE">
        <w:t>the P</w:t>
      </w:r>
      <w:r w:rsidRPr="009C5834">
        <w:t>etitioner’s own assessment</w:t>
      </w:r>
      <w:r w:rsidR="000508AE">
        <w:t>,</w:t>
      </w:r>
      <w:r w:rsidRPr="009C5834">
        <w:t xml:space="preserve"> the defect of non contribution of </w:t>
      </w:r>
      <w:r w:rsidR="007151A1">
        <w:t>O</w:t>
      </w:r>
      <w:r w:rsidRPr="009C5834">
        <w:t xml:space="preserve">ne </w:t>
      </w:r>
      <w:r w:rsidR="007151A1">
        <w:t>P</w:t>
      </w:r>
      <w:r w:rsidRPr="009C5834">
        <w:t>hase took place on 27.</w:t>
      </w:r>
      <w:r w:rsidR="007151A1">
        <w:t>0</w:t>
      </w:r>
      <w:r w:rsidRPr="009C5834">
        <w:t xml:space="preserve">7.2017 which also resulted in damage to the glass of </w:t>
      </w:r>
      <w:r w:rsidR="000508AE">
        <w:t>P</w:t>
      </w:r>
      <w:r w:rsidRPr="009C5834">
        <w:t xml:space="preserve">etitioner’s </w:t>
      </w:r>
      <w:r w:rsidR="000508AE">
        <w:t>Energy M</w:t>
      </w:r>
      <w:r w:rsidRPr="009C5834">
        <w:t xml:space="preserve">eter. </w:t>
      </w:r>
      <w:r w:rsidR="000508AE">
        <w:t xml:space="preserve">  </w:t>
      </w:r>
      <w:r w:rsidRPr="009C5834">
        <w:t xml:space="preserve">Aggrieved by the undue charges, the </w:t>
      </w:r>
      <w:r w:rsidR="00080B84">
        <w:t>P</w:t>
      </w:r>
      <w:r w:rsidRPr="009C5834">
        <w:t>etitioner approached Forum for redressal of its grievance. But the Forum</w:t>
      </w:r>
      <w:r w:rsidR="00080B84">
        <w:t>,</w:t>
      </w:r>
      <w:r w:rsidRPr="009C5834">
        <w:t xml:space="preserve"> without any cogent reason</w:t>
      </w:r>
      <w:r w:rsidR="00080B84">
        <w:t>,</w:t>
      </w:r>
      <w:r w:rsidRPr="009C5834">
        <w:t xml:space="preserve"> upheld the totally unjustified demand raised by</w:t>
      </w:r>
      <w:r w:rsidR="00080B84">
        <w:t xml:space="preserve"> the R</w:t>
      </w:r>
      <w:r w:rsidRPr="009C5834">
        <w:t>espondent. As such</w:t>
      </w:r>
      <w:r w:rsidR="00C32FB1">
        <w:t>,</w:t>
      </w:r>
      <w:r w:rsidRPr="009C5834">
        <w:t xml:space="preserve"> the </w:t>
      </w:r>
      <w:r w:rsidR="00C32FB1">
        <w:t>P</w:t>
      </w:r>
      <w:r w:rsidRPr="009C5834">
        <w:t xml:space="preserve">etitioner </w:t>
      </w:r>
      <w:r w:rsidR="00C32FB1">
        <w:t>wa</w:t>
      </w:r>
      <w:r w:rsidRPr="009C5834">
        <w:t xml:space="preserve">s constrained to </w:t>
      </w:r>
      <w:r w:rsidR="00C32FB1">
        <w:t xml:space="preserve">prefer an Appeal in this Court </w:t>
      </w:r>
      <w:r w:rsidRPr="009C5834">
        <w:t xml:space="preserve">for justice. </w:t>
      </w:r>
    </w:p>
    <w:p w:rsidR="00576DFE" w:rsidRPr="009C5834" w:rsidRDefault="00522AB8" w:rsidP="00C43460">
      <w:pPr>
        <w:pStyle w:val="ListParagraph"/>
        <w:numPr>
          <w:ilvl w:val="0"/>
          <w:numId w:val="5"/>
        </w:numPr>
        <w:tabs>
          <w:tab w:val="left" w:pos="6105"/>
        </w:tabs>
        <w:spacing w:line="480" w:lineRule="auto"/>
        <w:ind w:left="851" w:hanging="709"/>
      </w:pPr>
      <w:r>
        <w:t>The</w:t>
      </w:r>
      <w:r w:rsidR="00576DFE" w:rsidRPr="009C5834">
        <w:t xml:space="preserve"> </w:t>
      </w:r>
      <w:r w:rsidR="00461F37">
        <w:t>Energy M</w:t>
      </w:r>
      <w:r w:rsidR="00576DFE" w:rsidRPr="009C5834">
        <w:t>eter was</w:t>
      </w:r>
      <w:r w:rsidR="00461F37">
        <w:t xml:space="preserve"> </w:t>
      </w:r>
      <w:r w:rsidR="00576DFE" w:rsidRPr="009C5834">
        <w:t xml:space="preserve">got checked by </w:t>
      </w:r>
      <w:r w:rsidR="00461F37">
        <w:t>the R</w:t>
      </w:r>
      <w:r w:rsidR="00576DFE" w:rsidRPr="009C5834">
        <w:t xml:space="preserve">espondent from </w:t>
      </w:r>
      <w:r w:rsidR="00461F37">
        <w:t xml:space="preserve">the </w:t>
      </w:r>
      <w:r w:rsidR="00576DFE" w:rsidRPr="009C5834">
        <w:t>A</w:t>
      </w:r>
      <w:r w:rsidR="00461F37">
        <w:t xml:space="preserve">ddl. </w:t>
      </w:r>
      <w:r w:rsidR="00576DFE" w:rsidRPr="009C5834">
        <w:t>S</w:t>
      </w:r>
      <w:r w:rsidR="00461F37">
        <w:t>.</w:t>
      </w:r>
      <w:r w:rsidR="00576DFE" w:rsidRPr="009C5834">
        <w:t>E</w:t>
      </w:r>
      <w:r w:rsidR="00461F37">
        <w:t xml:space="preserve">, </w:t>
      </w:r>
      <w:r w:rsidR="00576DFE" w:rsidRPr="009C5834">
        <w:t xml:space="preserve">Enforcement-1 Ludhiana. The </w:t>
      </w:r>
      <w:r w:rsidR="00461F37">
        <w:t>C</w:t>
      </w:r>
      <w:r w:rsidR="00576DFE" w:rsidRPr="009C5834">
        <w:t xml:space="preserve">hecking </w:t>
      </w:r>
      <w:r w:rsidR="00461F37">
        <w:t>R</w:t>
      </w:r>
      <w:r w:rsidR="00576DFE" w:rsidRPr="009C5834">
        <w:t xml:space="preserve">eport </w:t>
      </w:r>
      <w:r w:rsidR="00461F37">
        <w:t xml:space="preserve">dated  16.08.2017 of the Enforcement </w:t>
      </w:r>
      <w:r w:rsidR="00576DFE" w:rsidRPr="009C5834">
        <w:t>reveal</w:t>
      </w:r>
      <w:r w:rsidR="00461F37">
        <w:t>ed</w:t>
      </w:r>
      <w:r w:rsidR="00576DFE" w:rsidRPr="009C5834">
        <w:t xml:space="preserve"> that Y</w:t>
      </w:r>
      <w:r w:rsidR="00461F37">
        <w:t xml:space="preserve">ellow </w:t>
      </w:r>
      <w:r w:rsidR="00576DFE" w:rsidRPr="009C5834">
        <w:t xml:space="preserve">Phase was not contributing, Display and Pulse of the </w:t>
      </w:r>
      <w:r w:rsidR="00461F37">
        <w:t>Energy M</w:t>
      </w:r>
      <w:r w:rsidR="00576DFE" w:rsidRPr="009C5834">
        <w:t xml:space="preserve">eter was missing, DDL could not be taken, accuracy of </w:t>
      </w:r>
      <w:r w:rsidR="00461F37">
        <w:t>Energy M</w:t>
      </w:r>
      <w:r w:rsidR="00576DFE" w:rsidRPr="009C5834">
        <w:t xml:space="preserve">eter could not be checked and body of the </w:t>
      </w:r>
      <w:r w:rsidR="006F5BF0">
        <w:t>Energy M</w:t>
      </w:r>
      <w:r w:rsidR="00576DFE" w:rsidRPr="009C5834">
        <w:t xml:space="preserve">eter was found broken. None of these defects was noticed by the </w:t>
      </w:r>
      <w:r w:rsidR="00461F37">
        <w:t>AAE,</w:t>
      </w:r>
      <w:r w:rsidR="00576DFE" w:rsidRPr="009C5834">
        <w:t xml:space="preserve"> who recorded the monthly reading </w:t>
      </w:r>
      <w:r w:rsidR="00461F37">
        <w:t xml:space="preserve">of the connection </w:t>
      </w:r>
      <w:r w:rsidR="00576DFE" w:rsidRPr="009C5834">
        <w:t xml:space="preserve">on </w:t>
      </w:r>
      <w:r w:rsidR="00461F37">
        <w:t>0</w:t>
      </w:r>
      <w:r w:rsidR="00576DFE" w:rsidRPr="009C5834">
        <w:t>6.</w:t>
      </w:r>
      <w:r w:rsidR="00461F37">
        <w:t>0</w:t>
      </w:r>
      <w:r w:rsidR="00576DFE" w:rsidRPr="009C5834">
        <w:t>7.2017. This clearly prove</w:t>
      </w:r>
      <w:r w:rsidR="00461F37">
        <w:t>d</w:t>
      </w:r>
      <w:r w:rsidR="00576DFE" w:rsidRPr="009C5834">
        <w:t xml:space="preserve"> that there was no defect in the </w:t>
      </w:r>
      <w:r w:rsidR="00461F37">
        <w:t>Energy M</w:t>
      </w:r>
      <w:r w:rsidR="00576DFE" w:rsidRPr="009C5834">
        <w:t xml:space="preserve">eter on </w:t>
      </w:r>
      <w:r w:rsidR="00461F37">
        <w:t>0</w:t>
      </w:r>
      <w:r w:rsidR="00576DFE" w:rsidRPr="009C5834">
        <w:t>6.</w:t>
      </w:r>
      <w:r w:rsidR="00461F37">
        <w:t>0</w:t>
      </w:r>
      <w:r w:rsidR="00576DFE" w:rsidRPr="009C5834">
        <w:t xml:space="preserve">7.2017 or before that </w:t>
      </w:r>
      <w:r w:rsidR="00576DFE" w:rsidRPr="009C5834">
        <w:lastRenderedPageBreak/>
        <w:t xml:space="preserve">date. It </w:t>
      </w:r>
      <w:r w:rsidR="00461F37">
        <w:t>wa</w:t>
      </w:r>
      <w:r w:rsidR="00576DFE" w:rsidRPr="009C5834">
        <w:t xml:space="preserve">s, therefore, wrong to charge the </w:t>
      </w:r>
      <w:r w:rsidR="006F5BF0">
        <w:t>P</w:t>
      </w:r>
      <w:r w:rsidR="00576DFE" w:rsidRPr="009C5834">
        <w:t xml:space="preserve">etitioner for the period before </w:t>
      </w:r>
      <w:r w:rsidR="006F5BF0">
        <w:t>0</w:t>
      </w:r>
      <w:r w:rsidR="00576DFE" w:rsidRPr="009C5834">
        <w:t>6.</w:t>
      </w:r>
      <w:r w:rsidR="006F5BF0">
        <w:t>0</w:t>
      </w:r>
      <w:r w:rsidR="00576DFE" w:rsidRPr="009C5834">
        <w:t>7.2017.</w:t>
      </w:r>
    </w:p>
    <w:p w:rsidR="00576DFE" w:rsidRPr="009C5834" w:rsidRDefault="00576DFE" w:rsidP="00C43460">
      <w:pPr>
        <w:pStyle w:val="ListParagraph"/>
        <w:numPr>
          <w:ilvl w:val="0"/>
          <w:numId w:val="5"/>
        </w:numPr>
        <w:tabs>
          <w:tab w:val="left" w:pos="0"/>
        </w:tabs>
        <w:spacing w:line="480" w:lineRule="auto"/>
        <w:ind w:left="851" w:hanging="709"/>
      </w:pPr>
      <w:r w:rsidRPr="009C5834">
        <w:t>In the present case</w:t>
      </w:r>
      <w:r w:rsidR="00F6213A">
        <w:t>, the</w:t>
      </w:r>
      <w:r w:rsidRPr="009C5834">
        <w:t xml:space="preserve"> accuracy of the </w:t>
      </w:r>
      <w:r w:rsidR="00F6213A">
        <w:t>Energy M</w:t>
      </w:r>
      <w:r w:rsidRPr="009C5834">
        <w:t xml:space="preserve">eter </w:t>
      </w:r>
      <w:r w:rsidR="00F6213A">
        <w:t>wa</w:t>
      </w:r>
      <w:r w:rsidRPr="009C5834">
        <w:t xml:space="preserve">s not involved. As such the case </w:t>
      </w:r>
      <w:r w:rsidR="00F6213A">
        <w:t xml:space="preserve">was covered in terms of the instructions contained in Regulation 21.5.2 of </w:t>
      </w:r>
      <w:r w:rsidRPr="009C5834">
        <w:t>Supply Code</w:t>
      </w:r>
      <w:r w:rsidR="00F6213A">
        <w:t>-2014</w:t>
      </w:r>
      <w:r w:rsidRPr="009C5834">
        <w:t xml:space="preserve">. In accordance with the provisions of this Regulation, the </w:t>
      </w:r>
      <w:r w:rsidR="00F6213A">
        <w:t>P</w:t>
      </w:r>
      <w:r w:rsidRPr="009C5834">
        <w:t xml:space="preserve">etitioner’s account </w:t>
      </w:r>
      <w:r w:rsidR="00F6213A">
        <w:t>wa</w:t>
      </w:r>
      <w:r w:rsidRPr="009C5834">
        <w:t>s required to be overhauled for the period</w:t>
      </w:r>
      <w:r w:rsidR="00F6213A">
        <w:t>,</w:t>
      </w:r>
      <w:r w:rsidRPr="009C5834">
        <w:t xml:space="preserve"> the defect continued </w:t>
      </w:r>
      <w:r w:rsidR="00F6213A">
        <w:t xml:space="preserve">i.e. </w:t>
      </w:r>
      <w:r w:rsidRPr="009C5834">
        <w:t xml:space="preserve">from </w:t>
      </w:r>
      <w:r w:rsidR="006F5BF0">
        <w:t>0</w:t>
      </w:r>
      <w:r w:rsidRPr="009C5834">
        <w:t>6.</w:t>
      </w:r>
      <w:r w:rsidR="006F5BF0">
        <w:t>0</w:t>
      </w:r>
      <w:r w:rsidRPr="009C5834">
        <w:t xml:space="preserve">7.2017 to the date of change of </w:t>
      </w:r>
      <w:r w:rsidR="00F6213A">
        <w:t>Energy M</w:t>
      </w:r>
      <w:r w:rsidRPr="009C5834">
        <w:t>eter.</w:t>
      </w:r>
    </w:p>
    <w:p w:rsidR="00DE4EDF" w:rsidRDefault="00B71D84" w:rsidP="00DC393B">
      <w:pPr>
        <w:pStyle w:val="ListParagraph"/>
        <w:numPr>
          <w:ilvl w:val="0"/>
          <w:numId w:val="5"/>
        </w:numPr>
        <w:tabs>
          <w:tab w:val="left" w:pos="851"/>
        </w:tabs>
        <w:spacing w:line="480" w:lineRule="auto"/>
        <w:ind w:left="851" w:hanging="851"/>
      </w:pPr>
      <w:r>
        <w:t>The exact date of defect of the Petitioner’s Energy Meter could be found from its DDL Data.  But, as confirmed by the Respondent, the DDL of the Energy Meter could not be taken.  As such, this Data was not available.  Under the circumstances, it did not mean that the Petitioner should be charged for six months, especially, when other reliable evidence to fix the date of defect was available on record.  An innocent consumer, who itself reported the defect in the Energy Meter to the Respondents could not be penalized on the basis of whims.</w:t>
      </w:r>
    </w:p>
    <w:p w:rsidR="00576DFE" w:rsidRDefault="00731658" w:rsidP="00233B56">
      <w:pPr>
        <w:pStyle w:val="ListParagraph"/>
        <w:numPr>
          <w:ilvl w:val="0"/>
          <w:numId w:val="5"/>
        </w:numPr>
        <w:tabs>
          <w:tab w:val="left" w:pos="426"/>
        </w:tabs>
        <w:spacing w:line="480" w:lineRule="auto"/>
        <w:ind w:left="426" w:hanging="426"/>
      </w:pPr>
      <w:r>
        <w:t xml:space="preserve">The </w:t>
      </w:r>
      <w:r w:rsidR="00576DFE" w:rsidRPr="009C5834">
        <w:t xml:space="preserve">Consumption pattern of the </w:t>
      </w:r>
      <w:r>
        <w:t>P</w:t>
      </w:r>
      <w:r w:rsidR="00576DFE" w:rsidRPr="009C5834">
        <w:t>etitioner</w:t>
      </w:r>
      <w:r w:rsidR="00A07E1E">
        <w:t xml:space="preserve"> also indicates that the defect</w:t>
      </w:r>
      <w:r w:rsidR="00A07E1E">
        <w:tab/>
      </w:r>
      <w:r>
        <w:t xml:space="preserve">in the </w:t>
      </w:r>
      <w:r w:rsidR="006F5BF0">
        <w:t>E</w:t>
      </w:r>
      <w:r>
        <w:t>nergy M</w:t>
      </w:r>
      <w:r w:rsidR="00576DFE" w:rsidRPr="009C5834">
        <w:t xml:space="preserve">eter took place sometime after </w:t>
      </w:r>
      <w:r>
        <w:t>0</w:t>
      </w:r>
      <w:r w:rsidR="00576DFE" w:rsidRPr="009C5834">
        <w:t>6.</w:t>
      </w:r>
      <w:r>
        <w:t>0</w:t>
      </w:r>
      <w:r w:rsidR="00576DFE" w:rsidRPr="009C5834">
        <w:t>7.2017</w:t>
      </w:r>
      <w:r>
        <w:t xml:space="preserve"> and</w:t>
      </w:r>
      <w:r w:rsidR="001340A1">
        <w:t xml:space="preserve"> most</w:t>
      </w:r>
      <w:r w:rsidR="001340A1">
        <w:tab/>
      </w:r>
      <w:r w:rsidR="00576DFE" w:rsidRPr="009C5834">
        <w:t>likely</w:t>
      </w:r>
      <w:r>
        <w:t>,</w:t>
      </w:r>
      <w:r w:rsidR="00576DFE" w:rsidRPr="009C5834">
        <w:t xml:space="preserve"> on 27.</w:t>
      </w:r>
      <w:r>
        <w:t>0</w:t>
      </w:r>
      <w:r w:rsidR="00576DFE" w:rsidRPr="009C5834">
        <w:t xml:space="preserve">7.2017 when smoke/gas was seen in the </w:t>
      </w:r>
      <w:r w:rsidR="006F5BF0">
        <w:t xml:space="preserve">Energy </w:t>
      </w:r>
      <w:r>
        <w:t>M</w:t>
      </w:r>
      <w:r w:rsidR="00793610">
        <w:t>eter</w:t>
      </w:r>
      <w:r w:rsidR="00793610">
        <w:tab/>
      </w:r>
      <w:r>
        <w:t>B</w:t>
      </w:r>
      <w:r w:rsidR="00576DFE" w:rsidRPr="009C5834">
        <w:t xml:space="preserve">ox and glass of the </w:t>
      </w:r>
      <w:r>
        <w:t>Energy M</w:t>
      </w:r>
      <w:r w:rsidR="00576DFE" w:rsidRPr="009C5834">
        <w:t xml:space="preserve">eter broke. It </w:t>
      </w:r>
      <w:r>
        <w:t>wa</w:t>
      </w:r>
      <w:r w:rsidR="00576DFE" w:rsidRPr="009C5834">
        <w:t>s, therefore, unjust to</w:t>
      </w:r>
      <w:r w:rsidR="00E44307">
        <w:lastRenderedPageBreak/>
        <w:tab/>
      </w:r>
      <w:r w:rsidR="00576DFE" w:rsidRPr="009C5834">
        <w:t xml:space="preserve">punish the </w:t>
      </w:r>
      <w:r>
        <w:t>P</w:t>
      </w:r>
      <w:r w:rsidR="00576DFE" w:rsidRPr="009C5834">
        <w:t>etitioner for no fault on it</w:t>
      </w:r>
      <w:r w:rsidR="00B70D74">
        <w:t>s part. The Forum has failed to</w:t>
      </w:r>
      <w:r w:rsidR="00B70D74">
        <w:tab/>
      </w:r>
      <w:r>
        <w:t xml:space="preserve">establish as to </w:t>
      </w:r>
      <w:r w:rsidR="00576DFE" w:rsidRPr="009C5834">
        <w:t>how</w:t>
      </w:r>
      <w:r>
        <w:t>,</w:t>
      </w:r>
      <w:r w:rsidR="00576DFE" w:rsidRPr="009C5834">
        <w:t xml:space="preserve"> the </w:t>
      </w:r>
      <w:r>
        <w:t>C</w:t>
      </w:r>
      <w:r w:rsidR="00576DFE" w:rsidRPr="009C5834">
        <w:t xml:space="preserve">onsumption pattern of the </w:t>
      </w:r>
      <w:r>
        <w:t>P</w:t>
      </w:r>
      <w:r w:rsidR="00576DFE" w:rsidRPr="009C5834">
        <w:t>etitioner prove</w:t>
      </w:r>
      <w:r>
        <w:t>d</w:t>
      </w:r>
      <w:r w:rsidR="00552B00">
        <w:tab/>
      </w:r>
      <w:r w:rsidR="00576DFE" w:rsidRPr="009C5834">
        <w:t xml:space="preserve">that the defect </w:t>
      </w:r>
      <w:r>
        <w:t>in the Energy M</w:t>
      </w:r>
      <w:r w:rsidR="00576DFE" w:rsidRPr="009C5834">
        <w:t>eter continued for six months.</w:t>
      </w:r>
    </w:p>
    <w:p w:rsidR="00576DFE" w:rsidRDefault="00576DFE" w:rsidP="000A129C">
      <w:pPr>
        <w:pStyle w:val="ListParagraph"/>
        <w:numPr>
          <w:ilvl w:val="0"/>
          <w:numId w:val="5"/>
        </w:numPr>
        <w:tabs>
          <w:tab w:val="left" w:pos="6105"/>
        </w:tabs>
        <w:spacing w:line="480" w:lineRule="auto"/>
      </w:pPr>
      <w:r w:rsidRPr="009C5834">
        <w:t xml:space="preserve">In view of the </w:t>
      </w:r>
      <w:r w:rsidR="00971D4A">
        <w:t xml:space="preserve">submissions made </w:t>
      </w:r>
      <w:r w:rsidRPr="009C5834">
        <w:t>above</w:t>
      </w:r>
      <w:r w:rsidR="00971D4A">
        <w:t>,</w:t>
      </w:r>
      <w:r w:rsidRPr="009C5834">
        <w:t xml:space="preserve"> undue charges raised against the </w:t>
      </w:r>
      <w:r w:rsidR="00971D4A">
        <w:t>P</w:t>
      </w:r>
      <w:r w:rsidRPr="009C5834">
        <w:t>etitioner may be set aside in the interest of justice.</w:t>
      </w:r>
    </w:p>
    <w:p w:rsidR="00971D4A" w:rsidRDefault="00F73191" w:rsidP="000A129C">
      <w:pPr>
        <w:pStyle w:val="ListParagraph"/>
        <w:numPr>
          <w:ilvl w:val="0"/>
          <w:numId w:val="4"/>
        </w:numPr>
        <w:tabs>
          <w:tab w:val="left" w:pos="6105"/>
        </w:tabs>
        <w:spacing w:line="480" w:lineRule="auto"/>
        <w:ind w:left="851" w:hanging="567"/>
        <w:rPr>
          <w:b/>
        </w:rPr>
      </w:pPr>
      <w:r>
        <w:rPr>
          <w:b/>
        </w:rPr>
        <w:t>Submissions of the Respondent:</w:t>
      </w:r>
    </w:p>
    <w:p w:rsidR="001A7681" w:rsidRPr="001A7681" w:rsidRDefault="001A7681" w:rsidP="001A7681">
      <w:pPr>
        <w:pStyle w:val="ListParagraph"/>
        <w:tabs>
          <w:tab w:val="left" w:pos="6105"/>
        </w:tabs>
        <w:spacing w:line="480" w:lineRule="auto"/>
        <w:ind w:left="851"/>
      </w:pPr>
      <w:r w:rsidRPr="001A7681">
        <w:t>The</w:t>
      </w:r>
      <w:r w:rsidR="00EF0DE2">
        <w:t xml:space="preserve"> Respondent, in its defence, submitted the following for consideration of this Court:</w:t>
      </w:r>
    </w:p>
    <w:p w:rsidR="00F73191" w:rsidRPr="00FE7FD6" w:rsidRDefault="00BA7065" w:rsidP="00FE7FD6">
      <w:pPr>
        <w:pStyle w:val="ListParagraph"/>
        <w:numPr>
          <w:ilvl w:val="0"/>
          <w:numId w:val="6"/>
        </w:numPr>
        <w:tabs>
          <w:tab w:val="left" w:pos="6105"/>
        </w:tabs>
        <w:spacing w:line="480" w:lineRule="auto"/>
        <w:rPr>
          <w:b/>
        </w:rPr>
      </w:pPr>
      <w:r>
        <w:t>The connection of the consumer was checked by the Addl. S.E, Enforcement-1, PSPCL, who</w:t>
      </w:r>
      <w:r w:rsidR="00516AF0">
        <w:t xml:space="preserve">, </w:t>
      </w:r>
      <w:r>
        <w:t>vide ECR No. 44/468 dated 16.08.2017</w:t>
      </w:r>
      <w:r w:rsidR="00516AF0">
        <w:t>, observed as under:</w:t>
      </w:r>
    </w:p>
    <w:p w:rsidR="00FD7492" w:rsidRPr="006B50CC" w:rsidRDefault="00FD7492" w:rsidP="0013652F">
      <w:pPr>
        <w:pStyle w:val="ListParagraph"/>
        <w:numPr>
          <w:ilvl w:val="0"/>
          <w:numId w:val="12"/>
        </w:numPr>
        <w:spacing w:line="480" w:lineRule="auto"/>
        <w:ind w:hanging="731"/>
        <w:rPr>
          <w:rFonts w:eastAsia="Arial Unicode MS"/>
        </w:rPr>
      </w:pPr>
      <w:r w:rsidRPr="006B50CC">
        <w:rPr>
          <w:rFonts w:eastAsia="Arial Unicode MS"/>
        </w:rPr>
        <w:t xml:space="preserve">The terminal plate was opened and potential </w:t>
      </w:r>
      <w:r w:rsidR="006F5BF0">
        <w:rPr>
          <w:rFonts w:eastAsia="Arial Unicode MS"/>
        </w:rPr>
        <w:t xml:space="preserve">was </w:t>
      </w:r>
      <w:r w:rsidRPr="006B50CC">
        <w:rPr>
          <w:rFonts w:eastAsia="Arial Unicode MS"/>
        </w:rPr>
        <w:t>check</w:t>
      </w:r>
      <w:r w:rsidR="006F5BF0">
        <w:rPr>
          <w:rFonts w:eastAsia="Arial Unicode MS"/>
        </w:rPr>
        <w:t>ed</w:t>
      </w:r>
      <w:r w:rsidRPr="006B50CC">
        <w:rPr>
          <w:rFonts w:eastAsia="Arial Unicode MS"/>
        </w:rPr>
        <w:t xml:space="preserve"> on </w:t>
      </w:r>
      <w:r w:rsidR="00C26C07">
        <w:rPr>
          <w:rFonts w:eastAsia="Arial Unicode MS"/>
        </w:rPr>
        <w:t>each</w:t>
      </w:r>
      <w:r w:rsidRPr="006B50CC">
        <w:rPr>
          <w:rFonts w:eastAsia="Arial Unicode MS"/>
        </w:rPr>
        <w:t xml:space="preserve"> phase through a bulb. None of the </w:t>
      </w:r>
      <w:r w:rsidR="00687A23">
        <w:rPr>
          <w:rFonts w:eastAsia="Arial Unicode MS"/>
        </w:rPr>
        <w:t>P</w:t>
      </w:r>
      <w:r w:rsidRPr="006B50CC">
        <w:rPr>
          <w:rFonts w:eastAsia="Arial Unicode MS"/>
        </w:rPr>
        <w:t xml:space="preserve">hases light up. On the contrary, when the </w:t>
      </w:r>
      <w:r w:rsidR="00C26C07">
        <w:rPr>
          <w:rFonts w:eastAsia="Arial Unicode MS"/>
        </w:rPr>
        <w:t>P</w:t>
      </w:r>
      <w:r w:rsidRPr="006B50CC">
        <w:rPr>
          <w:rFonts w:eastAsia="Arial Unicode MS"/>
        </w:rPr>
        <w:t xml:space="preserve">otential was </w:t>
      </w:r>
      <w:r w:rsidR="006F5BF0">
        <w:rPr>
          <w:rFonts w:eastAsia="Arial Unicode MS"/>
        </w:rPr>
        <w:t>taken</w:t>
      </w:r>
      <w:r w:rsidRPr="006B50CC">
        <w:rPr>
          <w:rFonts w:eastAsia="Arial Unicode MS"/>
        </w:rPr>
        <w:t xml:space="preserve"> from the outside main</w:t>
      </w:r>
      <w:r w:rsidR="00C26C07">
        <w:rPr>
          <w:rFonts w:eastAsia="Arial Unicode MS"/>
        </w:rPr>
        <w:t xml:space="preserve"> cable</w:t>
      </w:r>
      <w:r w:rsidRPr="006B50CC">
        <w:rPr>
          <w:rFonts w:eastAsia="Arial Unicode MS"/>
        </w:rPr>
        <w:t xml:space="preserve"> through temporary Neutral</w:t>
      </w:r>
      <w:r w:rsidR="00687A23">
        <w:rPr>
          <w:rFonts w:eastAsia="Arial Unicode MS"/>
        </w:rPr>
        <w:t>,</w:t>
      </w:r>
      <w:r w:rsidRPr="006B50CC">
        <w:rPr>
          <w:rFonts w:eastAsia="Arial Unicode MS"/>
        </w:rPr>
        <w:t xml:space="preserve"> then the bulb did not light </w:t>
      </w:r>
      <w:r w:rsidR="00C26C07">
        <w:rPr>
          <w:rFonts w:eastAsia="Arial Unicode MS"/>
        </w:rPr>
        <w:t>up</w:t>
      </w:r>
      <w:r w:rsidRPr="006B50CC">
        <w:rPr>
          <w:rFonts w:eastAsia="Arial Unicode MS"/>
        </w:rPr>
        <w:t xml:space="preserve"> </w:t>
      </w:r>
      <w:r w:rsidR="00C26C07">
        <w:rPr>
          <w:rFonts w:eastAsia="Arial Unicode MS"/>
        </w:rPr>
        <w:t xml:space="preserve">on the </w:t>
      </w:r>
      <w:r w:rsidR="006F5BF0">
        <w:rPr>
          <w:rFonts w:eastAsia="Arial Unicode MS"/>
        </w:rPr>
        <w:t>Y</w:t>
      </w:r>
      <w:r w:rsidRPr="006B50CC">
        <w:rPr>
          <w:rFonts w:eastAsia="Arial Unicode MS"/>
        </w:rPr>
        <w:t>ellow Phase</w:t>
      </w:r>
      <w:r w:rsidR="009447B6">
        <w:rPr>
          <w:rFonts w:eastAsia="Arial Unicode MS"/>
        </w:rPr>
        <w:t xml:space="preserve"> indicating that Yellow Phase was not alive</w:t>
      </w:r>
      <w:r w:rsidR="00D555D4">
        <w:rPr>
          <w:rFonts w:eastAsia="Arial Unicode MS"/>
        </w:rPr>
        <w:t xml:space="preserve">. </w:t>
      </w:r>
      <w:r w:rsidR="009447B6">
        <w:rPr>
          <w:rFonts w:eastAsia="Arial Unicode MS"/>
        </w:rPr>
        <w:t xml:space="preserve">  </w:t>
      </w:r>
      <w:r w:rsidR="00D555D4">
        <w:rPr>
          <w:rFonts w:eastAsia="Arial Unicode MS"/>
        </w:rPr>
        <w:t>A</w:t>
      </w:r>
      <w:r w:rsidRPr="006B50CC">
        <w:rPr>
          <w:rFonts w:eastAsia="Arial Unicode MS"/>
        </w:rPr>
        <w:t xml:space="preserve">s a conclusion </w:t>
      </w:r>
      <w:r w:rsidR="00D555D4">
        <w:rPr>
          <w:rFonts w:eastAsia="Arial Unicode MS"/>
        </w:rPr>
        <w:t>of this fact</w:t>
      </w:r>
      <w:r w:rsidR="00C26C07">
        <w:rPr>
          <w:rFonts w:eastAsia="Arial Unicode MS"/>
        </w:rPr>
        <w:t>,</w:t>
      </w:r>
      <w:r w:rsidR="00D555D4">
        <w:rPr>
          <w:rFonts w:eastAsia="Arial Unicode MS"/>
        </w:rPr>
        <w:t xml:space="preserve"> </w:t>
      </w:r>
      <w:r w:rsidRPr="006B50CC">
        <w:rPr>
          <w:rFonts w:eastAsia="Arial Unicode MS"/>
        </w:rPr>
        <w:t>on the spot</w:t>
      </w:r>
      <w:r w:rsidR="00E047A3">
        <w:rPr>
          <w:rFonts w:eastAsia="Arial Unicode MS"/>
        </w:rPr>
        <w:t>,</w:t>
      </w:r>
      <w:r w:rsidRPr="006B50CC">
        <w:rPr>
          <w:rFonts w:eastAsia="Arial Unicode MS"/>
        </w:rPr>
        <w:t xml:space="preserve"> </w:t>
      </w:r>
      <w:r w:rsidR="006F5BF0">
        <w:rPr>
          <w:rFonts w:eastAsia="Arial Unicode MS"/>
        </w:rPr>
        <w:t>Y</w:t>
      </w:r>
      <w:r w:rsidRPr="006B50CC">
        <w:rPr>
          <w:rFonts w:eastAsia="Arial Unicode MS"/>
        </w:rPr>
        <w:t>ellow</w:t>
      </w:r>
      <w:r w:rsidR="00C26C07">
        <w:rPr>
          <w:rFonts w:eastAsia="Arial Unicode MS"/>
        </w:rPr>
        <w:t xml:space="preserve"> Phase</w:t>
      </w:r>
      <w:r w:rsidRPr="006B50CC">
        <w:rPr>
          <w:rFonts w:eastAsia="Arial Unicode MS"/>
        </w:rPr>
        <w:t xml:space="preserve"> </w:t>
      </w:r>
      <w:r w:rsidR="006F5BF0">
        <w:rPr>
          <w:rFonts w:eastAsia="Arial Unicode MS"/>
        </w:rPr>
        <w:t>P</w:t>
      </w:r>
      <w:r w:rsidRPr="006B50CC">
        <w:rPr>
          <w:rFonts w:eastAsia="Arial Unicode MS"/>
        </w:rPr>
        <w:t xml:space="preserve">otential </w:t>
      </w:r>
      <w:r w:rsidR="00483507">
        <w:rPr>
          <w:rFonts w:eastAsia="Arial Unicode MS"/>
        </w:rPr>
        <w:t>wire</w:t>
      </w:r>
      <w:r w:rsidR="006B3CC9">
        <w:rPr>
          <w:rFonts w:eastAsia="Arial Unicode MS"/>
        </w:rPr>
        <w:t xml:space="preserve"> </w:t>
      </w:r>
      <w:r w:rsidRPr="006B50CC">
        <w:rPr>
          <w:rFonts w:eastAsia="Arial Unicode MS"/>
        </w:rPr>
        <w:t>was not working.</w:t>
      </w:r>
    </w:p>
    <w:p w:rsidR="00FD7492" w:rsidRPr="006B50CC" w:rsidRDefault="00FD7492" w:rsidP="0013652F">
      <w:pPr>
        <w:pStyle w:val="ListParagraph"/>
        <w:numPr>
          <w:ilvl w:val="0"/>
          <w:numId w:val="12"/>
        </w:numPr>
        <w:spacing w:line="480" w:lineRule="auto"/>
        <w:ind w:hanging="731"/>
        <w:rPr>
          <w:rFonts w:eastAsia="Arial Unicode MS"/>
        </w:rPr>
      </w:pPr>
      <w:r w:rsidRPr="006B50CC">
        <w:rPr>
          <w:rFonts w:eastAsia="Arial Unicode MS"/>
        </w:rPr>
        <w:lastRenderedPageBreak/>
        <w:t xml:space="preserve">At the site, the </w:t>
      </w:r>
      <w:r w:rsidR="006D6FFD">
        <w:rPr>
          <w:rFonts w:eastAsia="Arial Unicode MS"/>
        </w:rPr>
        <w:t>Y</w:t>
      </w:r>
      <w:r w:rsidRPr="006B50CC">
        <w:rPr>
          <w:rFonts w:eastAsia="Arial Unicode MS"/>
        </w:rPr>
        <w:t xml:space="preserve">ellow </w:t>
      </w:r>
      <w:r w:rsidR="00C26C07">
        <w:rPr>
          <w:rFonts w:eastAsia="Arial Unicode MS"/>
        </w:rPr>
        <w:t>Phase P</w:t>
      </w:r>
      <w:r w:rsidRPr="006B50CC">
        <w:rPr>
          <w:rFonts w:eastAsia="Arial Unicode MS"/>
        </w:rPr>
        <w:t xml:space="preserve">otential </w:t>
      </w:r>
      <w:r w:rsidR="006B3CC9">
        <w:rPr>
          <w:rFonts w:eastAsia="Arial Unicode MS"/>
        </w:rPr>
        <w:t xml:space="preserve">wire </w:t>
      </w:r>
      <w:r w:rsidRPr="006B50CC">
        <w:rPr>
          <w:rFonts w:eastAsia="Arial Unicode MS"/>
        </w:rPr>
        <w:t xml:space="preserve">and </w:t>
      </w:r>
      <w:r w:rsidR="00C26C07">
        <w:rPr>
          <w:rFonts w:eastAsia="Arial Unicode MS"/>
        </w:rPr>
        <w:t>N</w:t>
      </w:r>
      <w:r w:rsidRPr="006B50CC">
        <w:rPr>
          <w:rFonts w:eastAsia="Arial Unicode MS"/>
        </w:rPr>
        <w:t xml:space="preserve">eutral </w:t>
      </w:r>
      <w:r w:rsidR="006B3CC9">
        <w:rPr>
          <w:rFonts w:eastAsia="Arial Unicode MS"/>
        </w:rPr>
        <w:t>w</w:t>
      </w:r>
      <w:r w:rsidR="00C26C07">
        <w:rPr>
          <w:rFonts w:eastAsia="Arial Unicode MS"/>
        </w:rPr>
        <w:t>ire</w:t>
      </w:r>
      <w:r w:rsidRPr="006B50CC">
        <w:rPr>
          <w:rFonts w:eastAsia="Arial Unicode MS"/>
        </w:rPr>
        <w:t xml:space="preserve"> were peeled off, cleaned and reconnected</w:t>
      </w:r>
      <w:r w:rsidR="00C26C07">
        <w:rPr>
          <w:rFonts w:eastAsia="Arial Unicode MS"/>
        </w:rPr>
        <w:t>, the</w:t>
      </w:r>
      <w:r w:rsidRPr="006B50CC">
        <w:rPr>
          <w:rFonts w:eastAsia="Arial Unicode MS"/>
        </w:rPr>
        <w:t>n the bulb light</w:t>
      </w:r>
      <w:r w:rsidR="00C26C07">
        <w:rPr>
          <w:rFonts w:eastAsia="Arial Unicode MS"/>
        </w:rPr>
        <w:t>ed up</w:t>
      </w:r>
      <w:r w:rsidRPr="006B50CC">
        <w:rPr>
          <w:rFonts w:eastAsia="Arial Unicode MS"/>
        </w:rPr>
        <w:t xml:space="preserve"> on </w:t>
      </w:r>
      <w:r w:rsidR="00C26C07">
        <w:rPr>
          <w:rFonts w:eastAsia="Arial Unicode MS"/>
        </w:rPr>
        <w:t>each</w:t>
      </w:r>
      <w:r w:rsidRPr="006B50CC">
        <w:rPr>
          <w:rFonts w:eastAsia="Arial Unicode MS"/>
        </w:rPr>
        <w:t xml:space="preserve"> </w:t>
      </w:r>
      <w:r w:rsidR="00C26C07">
        <w:rPr>
          <w:rFonts w:eastAsia="Arial Unicode MS"/>
        </w:rPr>
        <w:t>P</w:t>
      </w:r>
      <w:r w:rsidRPr="006B50CC">
        <w:rPr>
          <w:rFonts w:eastAsia="Arial Unicode MS"/>
        </w:rPr>
        <w:t xml:space="preserve">hase, meaning thereby </w:t>
      </w:r>
      <w:r w:rsidR="00C26C07">
        <w:rPr>
          <w:rFonts w:eastAsia="Arial Unicode MS"/>
        </w:rPr>
        <w:t xml:space="preserve">that </w:t>
      </w:r>
      <w:r w:rsidRPr="006B50CC">
        <w:rPr>
          <w:rFonts w:eastAsia="Arial Unicode MS"/>
        </w:rPr>
        <w:t xml:space="preserve">the </w:t>
      </w:r>
      <w:r w:rsidR="006F5BF0">
        <w:rPr>
          <w:rFonts w:eastAsia="Arial Unicode MS"/>
        </w:rPr>
        <w:t>Y</w:t>
      </w:r>
      <w:r w:rsidRPr="006B50CC">
        <w:rPr>
          <w:rFonts w:eastAsia="Arial Unicode MS"/>
        </w:rPr>
        <w:t xml:space="preserve">ellow </w:t>
      </w:r>
      <w:r w:rsidR="006F5BF0">
        <w:rPr>
          <w:rFonts w:eastAsia="Arial Unicode MS"/>
        </w:rPr>
        <w:t>P</w:t>
      </w:r>
      <w:r w:rsidRPr="006B50CC">
        <w:rPr>
          <w:rFonts w:eastAsia="Arial Unicode MS"/>
        </w:rPr>
        <w:t xml:space="preserve">hase was </w:t>
      </w:r>
      <w:r w:rsidR="00C26C07">
        <w:rPr>
          <w:rFonts w:eastAsia="Arial Unicode MS"/>
        </w:rPr>
        <w:t>not contributing towards consumption</w:t>
      </w:r>
      <w:r w:rsidRPr="006B50CC">
        <w:rPr>
          <w:rFonts w:eastAsia="Arial Unicode MS"/>
        </w:rPr>
        <w:t>.</w:t>
      </w:r>
    </w:p>
    <w:p w:rsidR="00FD7492" w:rsidRPr="006B50CC" w:rsidRDefault="00FD7492" w:rsidP="0013652F">
      <w:pPr>
        <w:pStyle w:val="ListParagraph"/>
        <w:numPr>
          <w:ilvl w:val="0"/>
          <w:numId w:val="12"/>
        </w:numPr>
        <w:spacing w:line="480" w:lineRule="auto"/>
        <w:ind w:hanging="731"/>
        <w:rPr>
          <w:rFonts w:eastAsia="Arial Unicode MS"/>
        </w:rPr>
      </w:pPr>
      <w:r w:rsidRPr="006B50CC">
        <w:rPr>
          <w:rFonts w:eastAsia="Arial Unicode MS"/>
        </w:rPr>
        <w:t>Due to non</w:t>
      </w:r>
      <w:r w:rsidR="007151A1">
        <w:rPr>
          <w:rFonts w:eastAsia="Arial Unicode MS"/>
        </w:rPr>
        <w:t>-</w:t>
      </w:r>
      <w:r w:rsidRPr="006B50CC">
        <w:rPr>
          <w:rFonts w:eastAsia="Arial Unicode MS"/>
        </w:rPr>
        <w:t>functioning of display and pulse, the accuracy of meter could not be checked.</w:t>
      </w:r>
    </w:p>
    <w:p w:rsidR="00FD7492" w:rsidRPr="006B50CC" w:rsidRDefault="006F732A" w:rsidP="0013652F">
      <w:pPr>
        <w:pStyle w:val="ListParagraph"/>
        <w:numPr>
          <w:ilvl w:val="0"/>
          <w:numId w:val="12"/>
        </w:numPr>
        <w:spacing w:line="480" w:lineRule="auto"/>
        <w:ind w:hanging="731"/>
        <w:rPr>
          <w:rFonts w:eastAsia="Arial Unicode MS"/>
        </w:rPr>
      </w:pPr>
      <w:r>
        <w:rPr>
          <w:rFonts w:eastAsia="Arial Unicode MS"/>
        </w:rPr>
        <w:t xml:space="preserve"> </w:t>
      </w:r>
      <w:r w:rsidR="00FD7492" w:rsidRPr="006B50CC">
        <w:rPr>
          <w:rFonts w:eastAsia="Arial Unicode MS"/>
        </w:rPr>
        <w:t xml:space="preserve">DDL could not be taken. </w:t>
      </w:r>
    </w:p>
    <w:p w:rsidR="00FD7492" w:rsidRPr="006B50CC" w:rsidRDefault="00FD7492" w:rsidP="0013652F">
      <w:pPr>
        <w:pStyle w:val="ListParagraph"/>
        <w:numPr>
          <w:ilvl w:val="0"/>
          <w:numId w:val="12"/>
        </w:numPr>
        <w:spacing w:line="480" w:lineRule="auto"/>
        <w:ind w:hanging="731"/>
        <w:rPr>
          <w:rFonts w:eastAsia="Arial Unicode MS"/>
        </w:rPr>
      </w:pPr>
      <w:r w:rsidRPr="006B50CC">
        <w:rPr>
          <w:rFonts w:eastAsia="Arial Unicode MS"/>
        </w:rPr>
        <w:t xml:space="preserve">The </w:t>
      </w:r>
      <w:r w:rsidR="006F5BF0">
        <w:rPr>
          <w:rFonts w:eastAsia="Arial Unicode MS"/>
        </w:rPr>
        <w:t>Energy M</w:t>
      </w:r>
      <w:r w:rsidRPr="006B50CC">
        <w:rPr>
          <w:rFonts w:eastAsia="Arial Unicode MS"/>
        </w:rPr>
        <w:t xml:space="preserve">eter should be </w:t>
      </w:r>
      <w:r w:rsidR="006B3CC9">
        <w:rPr>
          <w:rFonts w:eastAsia="Arial Unicode MS"/>
        </w:rPr>
        <w:t>replaced,</w:t>
      </w:r>
      <w:r w:rsidRPr="006B50CC">
        <w:rPr>
          <w:rFonts w:eastAsia="Arial Unicode MS"/>
        </w:rPr>
        <w:t xml:space="preserve"> packed and sealed and sent to ME Lab where the accuracy of the meter and other inquiries regarding the </w:t>
      </w:r>
      <w:r w:rsidR="00C34BF8">
        <w:rPr>
          <w:rFonts w:eastAsia="Arial Unicode MS"/>
        </w:rPr>
        <w:t>Energy M</w:t>
      </w:r>
      <w:r w:rsidRPr="006B50CC">
        <w:rPr>
          <w:rFonts w:eastAsia="Arial Unicode MS"/>
        </w:rPr>
        <w:t>eter should be made.</w:t>
      </w:r>
    </w:p>
    <w:p w:rsidR="00FD7492" w:rsidRPr="006B50CC" w:rsidRDefault="00FD7492" w:rsidP="0013652F">
      <w:pPr>
        <w:pStyle w:val="ListParagraph"/>
        <w:numPr>
          <w:ilvl w:val="0"/>
          <w:numId w:val="12"/>
        </w:numPr>
        <w:spacing w:line="480" w:lineRule="auto"/>
        <w:ind w:hanging="731"/>
        <w:rPr>
          <w:rFonts w:eastAsia="Arial Unicode MS"/>
        </w:rPr>
      </w:pPr>
      <w:r w:rsidRPr="006B50CC">
        <w:rPr>
          <w:rFonts w:eastAsia="Arial Unicode MS"/>
        </w:rPr>
        <w:t>The CT</w:t>
      </w:r>
      <w:r w:rsidR="00E047A3">
        <w:rPr>
          <w:rFonts w:eastAsia="Arial Unicode MS"/>
        </w:rPr>
        <w:t xml:space="preserve"> </w:t>
      </w:r>
      <w:r w:rsidRPr="006B50CC">
        <w:rPr>
          <w:rFonts w:eastAsia="Arial Unicode MS"/>
        </w:rPr>
        <w:t>C</w:t>
      </w:r>
      <w:r w:rsidR="00E047A3">
        <w:rPr>
          <w:rFonts w:eastAsia="Arial Unicode MS"/>
        </w:rPr>
        <w:t xml:space="preserve">hamber (CTC) </w:t>
      </w:r>
      <w:r w:rsidRPr="006B50CC">
        <w:rPr>
          <w:rFonts w:eastAsia="Arial Unicode MS"/>
        </w:rPr>
        <w:t xml:space="preserve">and </w:t>
      </w:r>
      <w:r w:rsidR="00E047A3">
        <w:rPr>
          <w:rFonts w:eastAsia="Arial Unicode MS"/>
        </w:rPr>
        <w:t>Meter Cup Board (</w:t>
      </w:r>
      <w:r w:rsidRPr="006B50CC">
        <w:rPr>
          <w:rFonts w:eastAsia="Arial Unicode MS"/>
        </w:rPr>
        <w:t>MCB</w:t>
      </w:r>
      <w:r w:rsidR="00E047A3">
        <w:rPr>
          <w:rFonts w:eastAsia="Arial Unicode MS"/>
        </w:rPr>
        <w:t>)</w:t>
      </w:r>
      <w:r w:rsidRPr="006B50CC">
        <w:rPr>
          <w:rFonts w:eastAsia="Arial Unicode MS"/>
        </w:rPr>
        <w:t xml:space="preserve"> of the </w:t>
      </w:r>
      <w:r w:rsidR="00E047A3">
        <w:rPr>
          <w:rFonts w:eastAsia="Arial Unicode MS"/>
        </w:rPr>
        <w:t>Energy M</w:t>
      </w:r>
      <w:r w:rsidRPr="006B50CC">
        <w:rPr>
          <w:rFonts w:eastAsia="Arial Unicode MS"/>
        </w:rPr>
        <w:t xml:space="preserve">eter </w:t>
      </w:r>
      <w:r w:rsidR="00E047A3">
        <w:rPr>
          <w:rFonts w:eastAsia="Arial Unicode MS"/>
        </w:rPr>
        <w:t xml:space="preserve">was found </w:t>
      </w:r>
      <w:r w:rsidRPr="006B50CC">
        <w:rPr>
          <w:rFonts w:eastAsia="Arial Unicode MS"/>
        </w:rPr>
        <w:t>damaged.</w:t>
      </w:r>
    </w:p>
    <w:p w:rsidR="00FD7492" w:rsidRPr="003B5F45" w:rsidRDefault="00FD7492" w:rsidP="00A527F6">
      <w:pPr>
        <w:pStyle w:val="ListParagraph"/>
        <w:numPr>
          <w:ilvl w:val="0"/>
          <w:numId w:val="6"/>
        </w:numPr>
        <w:spacing w:line="480" w:lineRule="auto"/>
        <w:rPr>
          <w:rFonts w:eastAsia="Arial Unicode MS"/>
        </w:rPr>
      </w:pPr>
      <w:r w:rsidRPr="003B5F45">
        <w:rPr>
          <w:rFonts w:eastAsia="Arial Unicode MS"/>
        </w:rPr>
        <w:t xml:space="preserve">The contention of the consumer that the defect </w:t>
      </w:r>
      <w:r w:rsidR="006242DC" w:rsidRPr="003B5F45">
        <w:rPr>
          <w:rFonts w:eastAsia="Arial Unicode MS"/>
        </w:rPr>
        <w:t>occurred</w:t>
      </w:r>
      <w:r w:rsidRPr="003B5F45">
        <w:rPr>
          <w:rFonts w:eastAsia="Arial Unicode MS"/>
        </w:rPr>
        <w:t xml:space="preserve"> on 27</w:t>
      </w:r>
      <w:r w:rsidR="006242DC" w:rsidRPr="003B5F45">
        <w:rPr>
          <w:rFonts w:eastAsia="Arial Unicode MS"/>
        </w:rPr>
        <w:t>.0</w:t>
      </w:r>
      <w:r w:rsidRPr="003B5F45">
        <w:rPr>
          <w:rFonts w:eastAsia="Arial Unicode MS"/>
        </w:rPr>
        <w:t>7</w:t>
      </w:r>
      <w:r w:rsidR="006242DC" w:rsidRPr="003B5F45">
        <w:rPr>
          <w:rFonts w:eastAsia="Arial Unicode MS"/>
        </w:rPr>
        <w:t>.</w:t>
      </w:r>
      <w:r w:rsidRPr="003B5F45">
        <w:rPr>
          <w:rFonts w:eastAsia="Arial Unicode MS"/>
        </w:rPr>
        <w:t xml:space="preserve">2017 </w:t>
      </w:r>
      <w:r w:rsidR="006242DC" w:rsidRPr="003B5F45">
        <w:rPr>
          <w:rFonts w:eastAsia="Arial Unicode MS"/>
        </w:rPr>
        <w:t>wa</w:t>
      </w:r>
      <w:r w:rsidRPr="003B5F45">
        <w:rPr>
          <w:rFonts w:eastAsia="Arial Unicode MS"/>
        </w:rPr>
        <w:t xml:space="preserve">s not correct and not established from the </w:t>
      </w:r>
      <w:r w:rsidR="006242DC" w:rsidRPr="003B5F45">
        <w:rPr>
          <w:rFonts w:eastAsia="Arial Unicode MS"/>
        </w:rPr>
        <w:t>C</w:t>
      </w:r>
      <w:r w:rsidRPr="003B5F45">
        <w:rPr>
          <w:rFonts w:eastAsia="Arial Unicode MS"/>
        </w:rPr>
        <w:t xml:space="preserve">onsumption </w:t>
      </w:r>
      <w:r w:rsidR="006242DC" w:rsidRPr="003B5F45">
        <w:rPr>
          <w:rFonts w:eastAsia="Arial Unicode MS"/>
        </w:rPr>
        <w:t>P</w:t>
      </w:r>
      <w:r w:rsidRPr="003B5F45">
        <w:rPr>
          <w:rFonts w:eastAsia="Arial Unicode MS"/>
        </w:rPr>
        <w:t>attern.</w:t>
      </w:r>
      <w:r w:rsidR="006242DC" w:rsidRPr="003B5F45">
        <w:rPr>
          <w:rFonts w:eastAsia="Arial Unicode MS"/>
        </w:rPr>
        <w:t xml:space="preserve"> </w:t>
      </w:r>
      <w:r w:rsidRPr="003B5F45">
        <w:rPr>
          <w:rFonts w:eastAsia="Arial Unicode MS"/>
        </w:rPr>
        <w:t>From October 2016 onwards</w:t>
      </w:r>
      <w:r w:rsidR="006242DC" w:rsidRPr="003B5F45">
        <w:rPr>
          <w:rFonts w:eastAsia="Arial Unicode MS"/>
        </w:rPr>
        <w:t>,</w:t>
      </w:r>
      <w:r w:rsidRPr="003B5F45">
        <w:rPr>
          <w:rFonts w:eastAsia="Arial Unicode MS"/>
        </w:rPr>
        <w:t xml:space="preserve"> monthly consumption of </w:t>
      </w:r>
      <w:r w:rsidR="006242DC" w:rsidRPr="003B5F45">
        <w:rPr>
          <w:rFonts w:eastAsia="Arial Unicode MS"/>
        </w:rPr>
        <w:t xml:space="preserve">the </w:t>
      </w:r>
      <w:r w:rsidRPr="003B5F45">
        <w:rPr>
          <w:rFonts w:eastAsia="Arial Unicode MS"/>
        </w:rPr>
        <w:t>consumer ha</w:t>
      </w:r>
      <w:r w:rsidR="006242DC" w:rsidRPr="003B5F45">
        <w:rPr>
          <w:rFonts w:eastAsia="Arial Unicode MS"/>
        </w:rPr>
        <w:t>d</w:t>
      </w:r>
      <w:r w:rsidRPr="003B5F45">
        <w:rPr>
          <w:rFonts w:eastAsia="Arial Unicode MS"/>
        </w:rPr>
        <w:t xml:space="preserve"> been more than 20,000</w:t>
      </w:r>
      <w:r w:rsidR="006242DC" w:rsidRPr="003B5F45">
        <w:rPr>
          <w:rFonts w:eastAsia="Arial Unicode MS"/>
        </w:rPr>
        <w:t>kV</w:t>
      </w:r>
      <w:r w:rsidRPr="003B5F45">
        <w:rPr>
          <w:rFonts w:eastAsia="Arial Unicode MS"/>
        </w:rPr>
        <w:t>A</w:t>
      </w:r>
      <w:r w:rsidR="006242DC" w:rsidRPr="003B5F45">
        <w:rPr>
          <w:rFonts w:eastAsia="Arial Unicode MS"/>
        </w:rPr>
        <w:t>h</w:t>
      </w:r>
      <w:r w:rsidRPr="003B5F45">
        <w:rPr>
          <w:rFonts w:eastAsia="Arial Unicode MS"/>
        </w:rPr>
        <w:t xml:space="preserve"> </w:t>
      </w:r>
      <w:r w:rsidR="006242DC" w:rsidRPr="003B5F45">
        <w:rPr>
          <w:rFonts w:eastAsia="Arial Unicode MS"/>
        </w:rPr>
        <w:t>u</w:t>
      </w:r>
      <w:r w:rsidRPr="003B5F45">
        <w:rPr>
          <w:rFonts w:eastAsia="Arial Unicode MS"/>
        </w:rPr>
        <w:t xml:space="preserve">nits per month, which </w:t>
      </w:r>
      <w:r w:rsidR="006242DC" w:rsidRPr="003B5F45">
        <w:rPr>
          <w:rFonts w:eastAsia="Arial Unicode MS"/>
        </w:rPr>
        <w:t>decreased</w:t>
      </w:r>
      <w:r w:rsidRPr="003B5F45">
        <w:rPr>
          <w:rFonts w:eastAsia="Arial Unicode MS"/>
        </w:rPr>
        <w:t xml:space="preserve"> in March 2017</w:t>
      </w:r>
      <w:r w:rsidR="006242DC" w:rsidRPr="003B5F45">
        <w:rPr>
          <w:rFonts w:eastAsia="Arial Unicode MS"/>
        </w:rPr>
        <w:t>,</w:t>
      </w:r>
      <w:r w:rsidRPr="003B5F45">
        <w:rPr>
          <w:rFonts w:eastAsia="Arial Unicode MS"/>
        </w:rPr>
        <w:t xml:space="preserve"> to 19</w:t>
      </w:r>
      <w:r w:rsidR="001055D1">
        <w:rPr>
          <w:rFonts w:eastAsia="Arial Unicode MS"/>
        </w:rPr>
        <w:t>,</w:t>
      </w:r>
      <w:r w:rsidRPr="003B5F45">
        <w:rPr>
          <w:rFonts w:eastAsia="Arial Unicode MS"/>
        </w:rPr>
        <w:t>254</w:t>
      </w:r>
      <w:r w:rsidR="006242DC" w:rsidRPr="003B5F45">
        <w:rPr>
          <w:rFonts w:eastAsia="Arial Unicode MS"/>
        </w:rPr>
        <w:t>k</w:t>
      </w:r>
      <w:r w:rsidRPr="003B5F45">
        <w:rPr>
          <w:rFonts w:eastAsia="Arial Unicode MS"/>
        </w:rPr>
        <w:t>VA</w:t>
      </w:r>
      <w:r w:rsidR="006242DC" w:rsidRPr="003B5F45">
        <w:rPr>
          <w:rFonts w:eastAsia="Arial Unicode MS"/>
        </w:rPr>
        <w:t>h,</w:t>
      </w:r>
      <w:r w:rsidRPr="003B5F45">
        <w:rPr>
          <w:rFonts w:eastAsia="Arial Unicode MS"/>
        </w:rPr>
        <w:t xml:space="preserve"> with subsequent month to 16</w:t>
      </w:r>
      <w:r w:rsidR="001055D1">
        <w:rPr>
          <w:rFonts w:eastAsia="Arial Unicode MS"/>
        </w:rPr>
        <w:t>,</w:t>
      </w:r>
      <w:r w:rsidRPr="003B5F45">
        <w:rPr>
          <w:rFonts w:eastAsia="Arial Unicode MS"/>
        </w:rPr>
        <w:t>730</w:t>
      </w:r>
      <w:r w:rsidR="006242DC" w:rsidRPr="003B5F45">
        <w:rPr>
          <w:rFonts w:eastAsia="Arial Unicode MS"/>
        </w:rPr>
        <w:t>k</w:t>
      </w:r>
      <w:r w:rsidRPr="003B5F45">
        <w:rPr>
          <w:rFonts w:eastAsia="Arial Unicode MS"/>
        </w:rPr>
        <w:t>VA</w:t>
      </w:r>
      <w:r w:rsidR="006242DC" w:rsidRPr="003B5F45">
        <w:rPr>
          <w:rFonts w:eastAsia="Arial Unicode MS"/>
        </w:rPr>
        <w:t>h</w:t>
      </w:r>
      <w:r w:rsidRPr="003B5F45">
        <w:rPr>
          <w:rFonts w:eastAsia="Arial Unicode MS"/>
        </w:rPr>
        <w:t>. So</w:t>
      </w:r>
      <w:r w:rsidR="006242DC" w:rsidRPr="003B5F45">
        <w:rPr>
          <w:rFonts w:eastAsia="Arial Unicode MS"/>
        </w:rPr>
        <w:t>,</w:t>
      </w:r>
      <w:r w:rsidRPr="003B5F45">
        <w:rPr>
          <w:rFonts w:eastAsia="Arial Unicode MS"/>
        </w:rPr>
        <w:t xml:space="preserve"> the </w:t>
      </w:r>
      <w:r w:rsidRPr="003B5F45">
        <w:rPr>
          <w:rFonts w:eastAsia="Arial Unicode MS"/>
        </w:rPr>
        <w:lastRenderedPageBreak/>
        <w:t>account overhauled for 6 month</w:t>
      </w:r>
      <w:r w:rsidR="006242DC" w:rsidRPr="003B5F45">
        <w:rPr>
          <w:rFonts w:eastAsia="Arial Unicode MS"/>
        </w:rPr>
        <w:t>s</w:t>
      </w:r>
      <w:r w:rsidRPr="003B5F45">
        <w:rPr>
          <w:rFonts w:eastAsia="Arial Unicode MS"/>
        </w:rPr>
        <w:t xml:space="preserve"> preceding 16</w:t>
      </w:r>
      <w:r w:rsidR="006242DC" w:rsidRPr="003B5F45">
        <w:rPr>
          <w:rFonts w:eastAsia="Arial Unicode MS"/>
        </w:rPr>
        <w:t>.</w:t>
      </w:r>
      <w:r w:rsidRPr="003B5F45">
        <w:rPr>
          <w:rFonts w:eastAsia="Arial Unicode MS"/>
        </w:rPr>
        <w:t>08</w:t>
      </w:r>
      <w:r w:rsidR="006242DC" w:rsidRPr="003B5F45">
        <w:rPr>
          <w:rFonts w:eastAsia="Arial Unicode MS"/>
        </w:rPr>
        <w:t>.</w:t>
      </w:r>
      <w:r w:rsidRPr="003B5F45">
        <w:rPr>
          <w:rFonts w:eastAsia="Arial Unicode MS"/>
        </w:rPr>
        <w:t xml:space="preserve">2017 </w:t>
      </w:r>
      <w:r w:rsidR="006242DC" w:rsidRPr="003B5F45">
        <w:rPr>
          <w:rFonts w:eastAsia="Arial Unicode MS"/>
        </w:rPr>
        <w:t>wa</w:t>
      </w:r>
      <w:r w:rsidRPr="003B5F45">
        <w:rPr>
          <w:rFonts w:eastAsia="Arial Unicode MS"/>
        </w:rPr>
        <w:t>s correct and recoverable.</w:t>
      </w:r>
    </w:p>
    <w:p w:rsidR="0053417B" w:rsidRPr="006B50CC" w:rsidRDefault="007F4574" w:rsidP="00DA148B">
      <w:pPr>
        <w:pStyle w:val="ListParagraph"/>
        <w:numPr>
          <w:ilvl w:val="0"/>
          <w:numId w:val="6"/>
        </w:numPr>
        <w:spacing w:line="480" w:lineRule="auto"/>
        <w:rPr>
          <w:rFonts w:eastAsia="Arial Unicode MS"/>
        </w:rPr>
      </w:pPr>
      <w:r>
        <w:rPr>
          <w:rFonts w:eastAsia="Arial Unicode MS"/>
        </w:rPr>
        <w:t>In view of the above submissions, the Appeal be dismissed.</w:t>
      </w:r>
    </w:p>
    <w:p w:rsidR="004136D1" w:rsidRDefault="007A047C" w:rsidP="007A047C">
      <w:pPr>
        <w:pStyle w:val="ListParagraph"/>
        <w:tabs>
          <w:tab w:val="left" w:pos="0"/>
        </w:tabs>
        <w:spacing w:line="480" w:lineRule="auto"/>
        <w:ind w:left="0"/>
        <w:jc w:val="left"/>
        <w:rPr>
          <w:b/>
        </w:rPr>
      </w:pPr>
      <w:r>
        <w:rPr>
          <w:b/>
        </w:rPr>
        <w:t>4.</w:t>
      </w:r>
      <w:r>
        <w:rPr>
          <w:b/>
        </w:rPr>
        <w:tab/>
        <w:t>Analysis:</w:t>
      </w:r>
    </w:p>
    <w:p w:rsidR="007A047C" w:rsidRDefault="002D1B26" w:rsidP="007A047C">
      <w:pPr>
        <w:pStyle w:val="ListParagraph"/>
        <w:tabs>
          <w:tab w:val="left" w:pos="0"/>
        </w:tabs>
        <w:spacing w:line="480" w:lineRule="auto"/>
        <w:ind w:left="0"/>
        <w:jc w:val="left"/>
      </w:pPr>
      <w:r>
        <w:tab/>
        <w:t xml:space="preserve">The issue requiring adjudication is the legitimacy of the overhauling the account of the Petitioner whose </w:t>
      </w:r>
      <w:r w:rsidR="005361D8">
        <w:t>E</w:t>
      </w:r>
      <w:r>
        <w:t>nergy Me</w:t>
      </w:r>
      <w:r w:rsidR="005361D8">
        <w:t>t</w:t>
      </w:r>
      <w:r>
        <w:t>er was declared Burnt by ME Lab.</w:t>
      </w:r>
    </w:p>
    <w:p w:rsidR="002D1B26" w:rsidRDefault="002D1B26" w:rsidP="007A047C">
      <w:pPr>
        <w:pStyle w:val="ListParagraph"/>
        <w:tabs>
          <w:tab w:val="left" w:pos="0"/>
        </w:tabs>
        <w:spacing w:line="480" w:lineRule="auto"/>
        <w:ind w:left="0"/>
        <w:jc w:val="left"/>
        <w:rPr>
          <w:i/>
        </w:rPr>
      </w:pPr>
      <w:r>
        <w:tab/>
      </w:r>
      <w:r w:rsidR="00DF69B4">
        <w:rPr>
          <w:i/>
        </w:rPr>
        <w:t>The points emerge are deliberated and analysed as under:</w:t>
      </w:r>
    </w:p>
    <w:p w:rsidR="00DF69B4" w:rsidRDefault="00F41907" w:rsidP="00CC740D">
      <w:pPr>
        <w:pStyle w:val="ListParagraph"/>
        <w:numPr>
          <w:ilvl w:val="0"/>
          <w:numId w:val="7"/>
        </w:numPr>
        <w:tabs>
          <w:tab w:val="left" w:pos="0"/>
        </w:tabs>
        <w:spacing w:line="480" w:lineRule="auto"/>
      </w:pPr>
      <w:r w:rsidRPr="00F41907">
        <w:t>PR stated</w:t>
      </w:r>
      <w:r w:rsidR="00791061">
        <w:t xml:space="preserve"> that the </w:t>
      </w:r>
      <w:r w:rsidR="005361D8">
        <w:t>P</w:t>
      </w:r>
      <w:r w:rsidR="00791061">
        <w:t>etitioner, vide letter dated 27.07.2017, informed the AE</w:t>
      </w:r>
      <w:r w:rsidR="00F52E75">
        <w:t>E</w:t>
      </w:r>
      <w:r w:rsidR="0015015A">
        <w:t>,</w:t>
      </w:r>
      <w:r w:rsidR="00C26C07">
        <w:t xml:space="preserve"> </w:t>
      </w:r>
      <w:r w:rsidR="00791061">
        <w:t>D</w:t>
      </w:r>
      <w:r w:rsidR="006C5713">
        <w:t>S</w:t>
      </w:r>
      <w:r w:rsidR="00791061">
        <w:t>, Focal Point</w:t>
      </w:r>
      <w:r w:rsidR="006C5713">
        <w:t xml:space="preserve"> (Special)</w:t>
      </w:r>
      <w:r w:rsidR="00791061">
        <w:t>, PSP</w:t>
      </w:r>
      <w:r w:rsidR="00F52E75">
        <w:t>C</w:t>
      </w:r>
      <w:r w:rsidR="00791061">
        <w:t>L,</w:t>
      </w:r>
      <w:r w:rsidR="00F52E75">
        <w:t xml:space="preserve"> </w:t>
      </w:r>
      <w:r w:rsidR="00791061">
        <w:t>Ludhiana</w:t>
      </w:r>
      <w:r w:rsidR="0015015A">
        <w:t>,</w:t>
      </w:r>
      <w:r w:rsidR="00791061">
        <w:t xml:space="preserve"> that s</w:t>
      </w:r>
      <w:r w:rsidR="00F52E75">
        <w:t>mo</w:t>
      </w:r>
      <w:r w:rsidR="00791061">
        <w:t xml:space="preserve">ke/gas was coming out of the </w:t>
      </w:r>
      <w:r w:rsidR="001055D1">
        <w:t xml:space="preserve">Energy </w:t>
      </w:r>
      <w:r w:rsidR="00791061">
        <w:t xml:space="preserve">Meter Box and glass of </w:t>
      </w:r>
      <w:r w:rsidR="006C5713">
        <w:t>t</w:t>
      </w:r>
      <w:r w:rsidR="00791061">
        <w:t xml:space="preserve">he Energy </w:t>
      </w:r>
      <w:r w:rsidR="005361D8">
        <w:t>M</w:t>
      </w:r>
      <w:r w:rsidR="00791061">
        <w:t xml:space="preserve">eter got  damaged.  As a result, the </w:t>
      </w:r>
      <w:r w:rsidR="005361D8">
        <w:t>E</w:t>
      </w:r>
      <w:r w:rsidR="00791061">
        <w:t>nergy Meter was checked on 16.08.2017 by the Addl. S.</w:t>
      </w:r>
      <w:r w:rsidR="00CC740D">
        <w:t>E</w:t>
      </w:r>
      <w:r w:rsidR="00791061">
        <w:t xml:space="preserve">, </w:t>
      </w:r>
      <w:r w:rsidR="00CC740D">
        <w:t>E</w:t>
      </w:r>
      <w:r w:rsidR="00791061">
        <w:t>nforcement</w:t>
      </w:r>
      <w:r w:rsidR="005361D8">
        <w:t xml:space="preserve"> No.1</w:t>
      </w:r>
      <w:r w:rsidR="00791061">
        <w:t>, PSPCL,</w:t>
      </w:r>
      <w:r w:rsidR="00F52E75">
        <w:t xml:space="preserve"> </w:t>
      </w:r>
      <w:r w:rsidR="00791061">
        <w:t>Ludhiana, who reported that the Yellow Phase was not contributing, display and pulse was missing, DDL could not be taken</w:t>
      </w:r>
      <w:r w:rsidR="0015015A">
        <w:t>,</w:t>
      </w:r>
      <w:r w:rsidR="00791061">
        <w:t xml:space="preserve"> accuracy of th</w:t>
      </w:r>
      <w:r w:rsidR="006C5713">
        <w:t>e</w:t>
      </w:r>
      <w:r w:rsidR="00791061">
        <w:t xml:space="preserve"> </w:t>
      </w:r>
      <w:r w:rsidR="006C5713">
        <w:t>E</w:t>
      </w:r>
      <w:r w:rsidR="00791061">
        <w:t xml:space="preserve">nergy Meter could not be checked, body of the </w:t>
      </w:r>
      <w:r w:rsidR="006C5713">
        <w:t>E</w:t>
      </w:r>
      <w:r w:rsidR="00791061">
        <w:t xml:space="preserve">nergy </w:t>
      </w:r>
      <w:r w:rsidR="006C5713">
        <w:t>M</w:t>
      </w:r>
      <w:r w:rsidR="00791061">
        <w:t>eter was found broken.</w:t>
      </w:r>
    </w:p>
    <w:p w:rsidR="0015015A" w:rsidRDefault="0015015A" w:rsidP="0015015A">
      <w:pPr>
        <w:pStyle w:val="ListParagraph"/>
        <w:tabs>
          <w:tab w:val="left" w:pos="0"/>
        </w:tabs>
        <w:spacing w:line="480" w:lineRule="auto"/>
        <w:ind w:left="1080"/>
      </w:pPr>
      <w:r>
        <w:tab/>
      </w:r>
      <w:r>
        <w:tab/>
        <w:t xml:space="preserve">Based on the above Checking Report, the AEE, Commercial, </w:t>
      </w:r>
      <w:r w:rsidR="005361D8">
        <w:t>F</w:t>
      </w:r>
      <w:r>
        <w:t xml:space="preserve">ocal Point charged the Petitioner, vide memo No.1952 dated 21.08.2017, a sum of Rs. 3,96,366/- for a period of six months.  PR added that none of the defects pointed out by the </w:t>
      </w:r>
      <w:r>
        <w:lastRenderedPageBreak/>
        <w:t>Enforcement, in its Checking Report ibid, were noticed by the AAE, who took monthly reading on 06.07.2017.  This clearly implied that no defect in the Energy meter existed on or before 06.07.2017.  P</w:t>
      </w:r>
      <w:r w:rsidR="007151A1">
        <w:t>R</w:t>
      </w:r>
      <w:r>
        <w:t xml:space="preserve"> argued that it was, therefore, wrong to charge the petitioner for </w:t>
      </w:r>
      <w:r w:rsidR="007151A1">
        <w:t>t</w:t>
      </w:r>
      <w:r>
        <w:t>he period prior to 06.07.2017.</w:t>
      </w:r>
    </w:p>
    <w:p w:rsidR="0015015A" w:rsidRDefault="0015015A" w:rsidP="0015015A">
      <w:pPr>
        <w:pStyle w:val="ListParagraph"/>
        <w:tabs>
          <w:tab w:val="left" w:pos="0"/>
        </w:tabs>
        <w:spacing w:line="480" w:lineRule="auto"/>
        <w:ind w:left="1080"/>
      </w:pPr>
      <w:r>
        <w:tab/>
        <w:t xml:space="preserve">The Respondent, in its defence, submitted that the disputed </w:t>
      </w:r>
      <w:r w:rsidR="005361D8">
        <w:t>E</w:t>
      </w:r>
      <w:r>
        <w:t xml:space="preserve">nergy </w:t>
      </w:r>
      <w:r w:rsidR="005361D8">
        <w:t>M</w:t>
      </w:r>
      <w:r>
        <w:t xml:space="preserve">eter was replaced on 24.08.2017 and tested in ME Lab vide Challan No.143 dated 13.09.2017 </w:t>
      </w:r>
      <w:r w:rsidRPr="005361D8">
        <w:rPr>
          <w:b/>
        </w:rPr>
        <w:t xml:space="preserve">and found </w:t>
      </w:r>
      <w:r w:rsidR="005361D8" w:rsidRPr="005361D8">
        <w:rPr>
          <w:b/>
        </w:rPr>
        <w:t>B</w:t>
      </w:r>
      <w:r w:rsidRPr="005361D8">
        <w:rPr>
          <w:b/>
        </w:rPr>
        <w:t>urnt</w:t>
      </w:r>
      <w:r>
        <w:t xml:space="preserve">.  The Respondent added that the officer concerned of the </w:t>
      </w:r>
      <w:r w:rsidR="007965BE">
        <w:t>Respondent</w:t>
      </w:r>
      <w:r>
        <w:t xml:space="preserve"> visited the consumer’s premises for recording </w:t>
      </w:r>
      <w:r w:rsidR="007965BE">
        <w:t>Energy M</w:t>
      </w:r>
      <w:r>
        <w:t>eter reading only for the billing purposes and the accuracy of the Energy Meter was not checked during such visits.  As such, the averment of the Petitioner that no defect existed in the Energy Meter on or before 06.07.2017 was incorrect and chargeable.</w:t>
      </w:r>
    </w:p>
    <w:p w:rsidR="00AF40E5" w:rsidRDefault="00355675" w:rsidP="00355675">
      <w:pPr>
        <w:pStyle w:val="ListParagraph"/>
        <w:numPr>
          <w:ilvl w:val="0"/>
          <w:numId w:val="7"/>
        </w:numPr>
        <w:tabs>
          <w:tab w:val="left" w:pos="0"/>
        </w:tabs>
        <w:spacing w:line="480" w:lineRule="auto"/>
      </w:pPr>
      <w:r w:rsidRPr="00355675">
        <w:t>PR arg</w:t>
      </w:r>
      <w:r w:rsidR="00870F03">
        <w:t xml:space="preserve">ued that the </w:t>
      </w:r>
      <w:r w:rsidR="007258E0">
        <w:t>C</w:t>
      </w:r>
      <w:r w:rsidR="00870F03">
        <w:t xml:space="preserve">onsumption Pattern of the Petitioner’s connection also indicated that the defect in the Energy Meter occurred sometimes after 06.07.2017 and most likely on 27.07.2017 when </w:t>
      </w:r>
      <w:r w:rsidR="004359DF">
        <w:t xml:space="preserve">the </w:t>
      </w:r>
      <w:r w:rsidR="00870F03">
        <w:t xml:space="preserve">smoke/gas was coming out of the </w:t>
      </w:r>
      <w:r w:rsidR="001055D1">
        <w:t xml:space="preserve">Energy </w:t>
      </w:r>
      <w:r w:rsidR="00870F03">
        <w:t xml:space="preserve">Meter Box and glass of the Energy Meter </w:t>
      </w:r>
      <w:r w:rsidR="00337D33">
        <w:t>was found</w:t>
      </w:r>
      <w:r w:rsidR="00870F03" w:rsidRPr="00383B90">
        <w:rPr>
          <w:color w:val="FF0000"/>
        </w:rPr>
        <w:t xml:space="preserve"> </w:t>
      </w:r>
      <w:r w:rsidR="00870F03">
        <w:t xml:space="preserve">broken. It was, therefore, unjust to punish the Petitioner and charge it for six months for no </w:t>
      </w:r>
      <w:r w:rsidR="00870F03">
        <w:lastRenderedPageBreak/>
        <w:t>fault on its part.  PR added that th</w:t>
      </w:r>
      <w:r w:rsidR="00337D33">
        <w:t>e Forum failed to show how the C</w:t>
      </w:r>
      <w:r w:rsidR="00870F03">
        <w:t xml:space="preserve">onsumption Pattern proved that the defect in the </w:t>
      </w:r>
      <w:r w:rsidR="004359DF">
        <w:t>E</w:t>
      </w:r>
      <w:r w:rsidR="00870F03">
        <w:t xml:space="preserve">nergy </w:t>
      </w:r>
      <w:r w:rsidR="004359DF">
        <w:t>M</w:t>
      </w:r>
      <w:r w:rsidR="00870F03">
        <w:t>eter continued for six months.</w:t>
      </w:r>
    </w:p>
    <w:p w:rsidR="0015015A" w:rsidRDefault="00AF40E5" w:rsidP="0015015A">
      <w:pPr>
        <w:pStyle w:val="ListParagraph"/>
        <w:tabs>
          <w:tab w:val="left" w:pos="0"/>
        </w:tabs>
        <w:spacing w:line="480" w:lineRule="auto"/>
        <w:ind w:left="1080"/>
      </w:pPr>
      <w:r>
        <w:tab/>
        <w:t>The Respondent contested the contention of the PR and submitted that from October 2016 onwards, monthly consumption of the consumer had been more than 20,000kVAh units per month which got decreased, in March 2017, to 19</w:t>
      </w:r>
      <w:r w:rsidR="001055D1">
        <w:t>,</w:t>
      </w:r>
      <w:r>
        <w:t xml:space="preserve">254kVAh units and in </w:t>
      </w:r>
      <w:r w:rsidR="00CA1A12">
        <w:t>subsequent month to 16</w:t>
      </w:r>
      <w:r w:rsidR="001055D1">
        <w:t>,</w:t>
      </w:r>
      <w:r w:rsidR="00CA1A12">
        <w:t xml:space="preserve">730kVAh units.   So, the overhauling of the account of the </w:t>
      </w:r>
      <w:r w:rsidR="00337D33">
        <w:t>P</w:t>
      </w:r>
      <w:r w:rsidR="00CA1A12">
        <w:t>etitioner for six months prior to 16.08.2017 was correct.</w:t>
      </w:r>
    </w:p>
    <w:p w:rsidR="00CA1A12" w:rsidRDefault="006D2390" w:rsidP="006D2390">
      <w:pPr>
        <w:pStyle w:val="ListParagraph"/>
        <w:tabs>
          <w:tab w:val="left" w:pos="0"/>
        </w:tabs>
        <w:spacing w:line="480" w:lineRule="auto"/>
        <w:ind w:left="0"/>
        <w:rPr>
          <w:i/>
        </w:rPr>
      </w:pPr>
      <w:r>
        <w:tab/>
      </w:r>
      <w:r w:rsidR="00250554">
        <w:rPr>
          <w:i/>
        </w:rPr>
        <w:t xml:space="preserve">I observe that the disputed Energy meter, on testing, was declared Burnt in ME Lab, hence, the provisions relating to “Burnt” Energy </w:t>
      </w:r>
      <w:r w:rsidR="007151A1">
        <w:rPr>
          <w:i/>
        </w:rPr>
        <w:t>M</w:t>
      </w:r>
      <w:r w:rsidR="00250554">
        <w:rPr>
          <w:i/>
        </w:rPr>
        <w:t>eter, as contained in Regulation 21.5.2 (a) of supply code-2014, are r</w:t>
      </w:r>
      <w:r w:rsidR="00337D33">
        <w:rPr>
          <w:i/>
        </w:rPr>
        <w:t>e</w:t>
      </w:r>
      <w:r w:rsidR="00250554">
        <w:rPr>
          <w:i/>
        </w:rPr>
        <w:t xml:space="preserve">quired to be applied.  As per the provision ibid, the account of the </w:t>
      </w:r>
      <w:r w:rsidR="00337D33">
        <w:rPr>
          <w:i/>
        </w:rPr>
        <w:t>P</w:t>
      </w:r>
      <w:r w:rsidR="00250554">
        <w:rPr>
          <w:i/>
        </w:rPr>
        <w:t>etitioner is to be overhauled for the period, the energy meter remained “Burnt”</w:t>
      </w:r>
      <w:r w:rsidR="00D160BA">
        <w:rPr>
          <w:i/>
        </w:rPr>
        <w:t xml:space="preserve"> </w:t>
      </w:r>
      <w:r w:rsidR="00250554">
        <w:rPr>
          <w:i/>
        </w:rPr>
        <w:t>at site.</w:t>
      </w:r>
    </w:p>
    <w:p w:rsidR="00250554" w:rsidRDefault="00250554" w:rsidP="006D2390">
      <w:pPr>
        <w:pStyle w:val="ListParagraph"/>
        <w:tabs>
          <w:tab w:val="left" w:pos="0"/>
        </w:tabs>
        <w:spacing w:line="480" w:lineRule="auto"/>
        <w:ind w:left="0"/>
      </w:pPr>
      <w:r>
        <w:rPr>
          <w:i/>
        </w:rPr>
        <w:tab/>
      </w:r>
      <w:r w:rsidR="00474B1B">
        <w:t xml:space="preserve">From the above analysis, it is concluded that pursuant to intimation vide letter dated 27.07.2017 about smoke/gas coming out of the </w:t>
      </w:r>
      <w:r w:rsidR="00337D33">
        <w:t xml:space="preserve">Energy </w:t>
      </w:r>
      <w:r w:rsidR="00474B1B">
        <w:t xml:space="preserve">Meter Box and damage to </w:t>
      </w:r>
      <w:r w:rsidR="00C26C07">
        <w:t xml:space="preserve">the </w:t>
      </w:r>
      <w:r w:rsidR="00337D33">
        <w:t>E</w:t>
      </w:r>
      <w:r w:rsidR="00474B1B">
        <w:t xml:space="preserve">nergy </w:t>
      </w:r>
      <w:r w:rsidR="00337D33">
        <w:t>M</w:t>
      </w:r>
      <w:r w:rsidR="00474B1B">
        <w:t>eter, the same was checked on 16.08.2017 by the Enforcement and tested on 13.09.2017 in M</w:t>
      </w:r>
      <w:r w:rsidR="00337D33">
        <w:t>E</w:t>
      </w:r>
      <w:r w:rsidR="00474B1B">
        <w:t xml:space="preserve"> Lab which declared the Energy Meter “Burnt”.  Since, as per material available on record, the DDL of the </w:t>
      </w:r>
      <w:r w:rsidR="00474B1B">
        <w:lastRenderedPageBreak/>
        <w:t xml:space="preserve">disputed energy meter was not taken, the account of the Petitioner is required to be overhauled for the period the Petitioner informed the Respondent about the damage to the </w:t>
      </w:r>
      <w:r w:rsidR="00D160BA">
        <w:t>E</w:t>
      </w:r>
      <w:r w:rsidR="00474B1B">
        <w:t>nergy Meter till 24.08.2017 when the burnt Energy Meter was replaced in terms of provisions contained in Regulation 21.5.2 (a) of Supply Code-2014</w:t>
      </w:r>
      <w:r w:rsidR="00337D33">
        <w:t xml:space="preserve"> i.e. on the basis of energy consumption of corresponding period of previous year</w:t>
      </w:r>
      <w:r w:rsidR="00474B1B">
        <w:t>.</w:t>
      </w:r>
    </w:p>
    <w:p w:rsidR="00905E1D" w:rsidRDefault="00905E1D" w:rsidP="006D2390">
      <w:pPr>
        <w:pStyle w:val="ListParagraph"/>
        <w:tabs>
          <w:tab w:val="left" w:pos="0"/>
        </w:tabs>
        <w:spacing w:line="480" w:lineRule="auto"/>
        <w:ind w:left="0"/>
        <w:rPr>
          <w:b/>
        </w:rPr>
      </w:pPr>
      <w:r>
        <w:rPr>
          <w:b/>
        </w:rPr>
        <w:t>5.</w:t>
      </w:r>
      <w:r>
        <w:rPr>
          <w:b/>
        </w:rPr>
        <w:tab/>
        <w:t>Decision:</w:t>
      </w:r>
    </w:p>
    <w:p w:rsidR="00905E1D" w:rsidRDefault="00905E1D" w:rsidP="006D2390">
      <w:pPr>
        <w:pStyle w:val="ListParagraph"/>
        <w:tabs>
          <w:tab w:val="left" w:pos="0"/>
        </w:tabs>
        <w:spacing w:line="480" w:lineRule="auto"/>
        <w:ind w:left="0"/>
        <w:rPr>
          <w:b/>
        </w:rPr>
      </w:pPr>
      <w:r>
        <w:rPr>
          <w:b/>
        </w:rPr>
        <w:tab/>
      </w:r>
      <w:r w:rsidR="001F71EF">
        <w:rPr>
          <w:b/>
        </w:rPr>
        <w:t>As a sequel of above discussions, the order dated 11.12.2017 of the</w:t>
      </w:r>
      <w:r w:rsidR="00D160BA">
        <w:rPr>
          <w:b/>
        </w:rPr>
        <w:t xml:space="preserve"> F</w:t>
      </w:r>
      <w:r w:rsidR="001F71EF">
        <w:rPr>
          <w:b/>
        </w:rPr>
        <w:t>or</w:t>
      </w:r>
      <w:r w:rsidR="00D160BA">
        <w:rPr>
          <w:b/>
        </w:rPr>
        <w:t>u</w:t>
      </w:r>
      <w:r w:rsidR="001F71EF">
        <w:rPr>
          <w:b/>
        </w:rPr>
        <w:t xml:space="preserve">m in Case No. CG-274 of 2017 is set-aside.  It is held that the account of the </w:t>
      </w:r>
      <w:r w:rsidR="00D160BA">
        <w:rPr>
          <w:b/>
        </w:rPr>
        <w:t xml:space="preserve">Petitioner </w:t>
      </w:r>
      <w:r w:rsidR="001F71EF">
        <w:rPr>
          <w:b/>
        </w:rPr>
        <w:t xml:space="preserve">be overhauled for the period from 27.07.2017 to 24.08.2017 in terms of provisions contained in Regulation 21.5.2 (a) of Supply </w:t>
      </w:r>
      <w:r w:rsidR="00D160BA">
        <w:rPr>
          <w:b/>
        </w:rPr>
        <w:t>C</w:t>
      </w:r>
      <w:r w:rsidR="001F71EF">
        <w:rPr>
          <w:b/>
        </w:rPr>
        <w:t>ode-2014</w:t>
      </w:r>
      <w:r w:rsidR="00337D33">
        <w:rPr>
          <w:b/>
        </w:rPr>
        <w:t xml:space="preserve"> i.e. on the basis of energy consumption of corresponding period of previous year.  </w:t>
      </w:r>
      <w:r w:rsidR="00C400BB">
        <w:rPr>
          <w:b/>
        </w:rPr>
        <w:t>T</w:t>
      </w:r>
      <w:r w:rsidR="00337D33">
        <w:rPr>
          <w:b/>
        </w:rPr>
        <w:t>he Respondent is, therefore, directed to re-calculate the demand and refund/recover the excess/short amount without any interes</w:t>
      </w:r>
      <w:r w:rsidR="00C400BB">
        <w:rPr>
          <w:b/>
        </w:rPr>
        <w:t>t</w:t>
      </w:r>
      <w:r w:rsidR="001F71EF">
        <w:rPr>
          <w:b/>
        </w:rPr>
        <w:t>.</w:t>
      </w:r>
    </w:p>
    <w:p w:rsidR="001F71EF" w:rsidRDefault="00DF56DC" w:rsidP="006D2390">
      <w:pPr>
        <w:pStyle w:val="ListParagraph"/>
        <w:tabs>
          <w:tab w:val="left" w:pos="0"/>
        </w:tabs>
        <w:spacing w:line="480" w:lineRule="auto"/>
        <w:ind w:left="0"/>
      </w:pPr>
      <w:r>
        <w:rPr>
          <w:b/>
        </w:rPr>
        <w:t>6.</w:t>
      </w:r>
      <w:r>
        <w:rPr>
          <w:b/>
        </w:rPr>
        <w:tab/>
      </w:r>
      <w:r>
        <w:t>The Appeal is allowed.</w:t>
      </w:r>
    </w:p>
    <w:p w:rsidR="00D160BA" w:rsidRPr="00E274AC" w:rsidRDefault="00D160BA" w:rsidP="00D160BA">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r>
      <w:r w:rsidRPr="00E274AC">
        <w:rPr>
          <w:rFonts w:ascii="Times New Roman" w:hAnsi="Times New Roman" w:cs="Times New Roman"/>
          <w:sz w:val="28"/>
          <w:szCs w:val="28"/>
        </w:rPr>
        <w:t xml:space="preserve">In case, the Petitioner or the Respondent (Licensee) is not satisfied with the above decision, </w:t>
      </w:r>
      <w:r>
        <w:rPr>
          <w:rFonts w:ascii="Times New Roman" w:hAnsi="Times New Roman" w:cs="Times New Roman"/>
          <w:sz w:val="28"/>
          <w:szCs w:val="28"/>
        </w:rPr>
        <w:t>it is</w:t>
      </w:r>
      <w:r w:rsidRPr="00E274AC">
        <w:rPr>
          <w:rFonts w:ascii="Times New Roman" w:hAnsi="Times New Roman" w:cs="Times New Roman"/>
          <w:sz w:val="28"/>
          <w:szCs w:val="28"/>
        </w:rPr>
        <w:t xml:space="preserve"> at liberty to seek appropriate remedy against this order from the appropriate Bodies in accordance with Regulation 3.28 of </w:t>
      </w:r>
      <w:r w:rsidRPr="00E274AC">
        <w:rPr>
          <w:rFonts w:ascii="Times New Roman" w:hAnsi="Times New Roman" w:cs="Times New Roman"/>
          <w:sz w:val="28"/>
          <w:szCs w:val="28"/>
        </w:rPr>
        <w:lastRenderedPageBreak/>
        <w:t>Punjab State Electricity Regulatory Commission (Forum and Ombudsman) Regulations – 2016.</w:t>
      </w:r>
    </w:p>
    <w:p w:rsidR="00D160BA" w:rsidRPr="00E274AC" w:rsidRDefault="00D160BA" w:rsidP="00D160BA">
      <w:pPr>
        <w:pStyle w:val="NoSpacing"/>
      </w:pPr>
      <w:r w:rsidRPr="00E274AC">
        <w:tab/>
      </w:r>
      <w:r w:rsidRPr="00E274AC">
        <w:tab/>
      </w:r>
      <w:r w:rsidRPr="00E274AC">
        <w:tab/>
      </w:r>
      <w:r w:rsidRPr="00E274AC">
        <w:tab/>
      </w:r>
      <w:r w:rsidRPr="00E274AC">
        <w:tab/>
      </w:r>
      <w:r w:rsidRPr="00E274AC">
        <w:tab/>
      </w:r>
      <w:r w:rsidRPr="00E274AC">
        <w:tab/>
        <w:t>(VIRINDER SINGH)</w:t>
      </w:r>
    </w:p>
    <w:p w:rsidR="00D160BA" w:rsidRPr="00E274AC" w:rsidRDefault="00D160BA" w:rsidP="00D160BA">
      <w:pPr>
        <w:pStyle w:val="NoSpacing"/>
      </w:pPr>
      <w:r>
        <w:t>June 0</w:t>
      </w:r>
      <w:r w:rsidR="00896A03">
        <w:t>7</w:t>
      </w:r>
      <w:r w:rsidRPr="00E274AC">
        <w:t>, 2018</w:t>
      </w:r>
      <w:r w:rsidRPr="00E274AC">
        <w:tab/>
      </w:r>
      <w:r w:rsidRPr="00E274AC">
        <w:tab/>
      </w:r>
      <w:r w:rsidRPr="00E274AC">
        <w:tab/>
      </w:r>
      <w:r w:rsidRPr="00E274AC">
        <w:tab/>
      </w:r>
      <w:r w:rsidRPr="00E274AC">
        <w:tab/>
        <w:t>LokPal (Ombudsman)</w:t>
      </w:r>
    </w:p>
    <w:p w:rsidR="00D160BA" w:rsidRPr="00E274AC" w:rsidRDefault="00D160BA" w:rsidP="00D160BA">
      <w:pPr>
        <w:pStyle w:val="NoSpacing"/>
        <w:rPr>
          <w:b/>
        </w:rPr>
      </w:pPr>
      <w:r w:rsidRPr="00E274AC">
        <w:t>S.A.S. Nagar (Mohali)</w:t>
      </w:r>
      <w:r w:rsidRPr="00E274AC">
        <w:tab/>
      </w:r>
      <w:r w:rsidRPr="00E274AC">
        <w:tab/>
      </w:r>
      <w:r w:rsidRPr="00E274AC">
        <w:tab/>
        <w:t>Electricity, Punjab.</w:t>
      </w:r>
    </w:p>
    <w:p w:rsidR="00D160BA" w:rsidRPr="00E274AC" w:rsidRDefault="00D160BA" w:rsidP="00D160BA">
      <w:pPr>
        <w:spacing w:after="0" w:line="480" w:lineRule="auto"/>
        <w:jc w:val="both"/>
        <w:rPr>
          <w:rFonts w:ascii="Times New Roman" w:hAnsi="Times New Roman" w:cs="Times New Roman"/>
          <w:sz w:val="28"/>
          <w:szCs w:val="28"/>
        </w:rPr>
      </w:pPr>
    </w:p>
    <w:p w:rsidR="00D160BA" w:rsidRPr="00E274AC" w:rsidRDefault="00D160BA" w:rsidP="00D160BA">
      <w:pPr>
        <w:spacing w:line="480" w:lineRule="auto"/>
        <w:jc w:val="both"/>
        <w:rPr>
          <w:rFonts w:ascii="Times New Roman" w:hAnsi="Times New Roman" w:cs="Times New Roman"/>
          <w:sz w:val="28"/>
          <w:szCs w:val="28"/>
        </w:rPr>
      </w:pPr>
    </w:p>
    <w:p w:rsidR="00885158" w:rsidRDefault="00885158" w:rsidP="00885158">
      <w:pPr>
        <w:spacing w:after="0" w:line="240" w:lineRule="auto"/>
        <w:jc w:val="center"/>
        <w:rPr>
          <w:rFonts w:ascii="Arial Unicode MS" w:eastAsia="Arial Unicode MS" w:hAnsi="Arial Unicode MS" w:cs="Arial Unicode MS"/>
        </w:rPr>
      </w:pPr>
    </w:p>
    <w:p w:rsidR="00885158" w:rsidRDefault="00885158" w:rsidP="00885158">
      <w:pPr>
        <w:spacing w:after="0" w:line="240" w:lineRule="auto"/>
        <w:jc w:val="center"/>
        <w:rPr>
          <w:rFonts w:ascii="Arial Unicode MS" w:eastAsia="Arial Unicode MS" w:hAnsi="Arial Unicode MS" w:cs="Arial Unicode MS"/>
        </w:rPr>
      </w:pPr>
    </w:p>
    <w:p w:rsidR="00885158" w:rsidRDefault="00885158" w:rsidP="00885158">
      <w:pPr>
        <w:spacing w:after="0" w:line="240" w:lineRule="auto"/>
        <w:rPr>
          <w:rFonts w:ascii="Arial Unicode MS" w:eastAsia="Arial Unicode MS" w:hAnsi="Arial Unicode MS" w:cs="Arial Unicode MS"/>
        </w:rPr>
      </w:pPr>
    </w:p>
    <w:p w:rsidR="00885158" w:rsidRDefault="00885158" w:rsidP="00885158">
      <w:pPr>
        <w:spacing w:after="0" w:line="240" w:lineRule="auto"/>
        <w:jc w:val="center"/>
        <w:rPr>
          <w:rFonts w:ascii="Arial Unicode MS" w:eastAsia="Arial Unicode MS" w:hAnsi="Arial Unicode MS" w:cs="Arial Unicode MS"/>
        </w:rPr>
      </w:pPr>
    </w:p>
    <w:p w:rsidR="00885158" w:rsidRDefault="00885158" w:rsidP="00885158">
      <w:pPr>
        <w:spacing w:after="0" w:line="240" w:lineRule="auto"/>
        <w:jc w:val="center"/>
        <w:rPr>
          <w:rFonts w:ascii="Arial Unicode MS" w:eastAsia="Arial Unicode MS" w:hAnsi="Arial Unicode MS" w:cs="Arial Unicode MS"/>
        </w:rPr>
      </w:pPr>
    </w:p>
    <w:p w:rsidR="00885158" w:rsidRDefault="00885158" w:rsidP="00885158">
      <w:pPr>
        <w:spacing w:after="0" w:line="240" w:lineRule="auto"/>
        <w:jc w:val="center"/>
        <w:rPr>
          <w:rFonts w:ascii="Arial Unicode MS" w:eastAsia="Arial Unicode MS" w:hAnsi="Arial Unicode MS" w:cs="Arial Unicode MS"/>
        </w:rPr>
      </w:pPr>
    </w:p>
    <w:p w:rsidR="00885158" w:rsidRDefault="00885158" w:rsidP="00885158">
      <w:pPr>
        <w:spacing w:after="0" w:line="240" w:lineRule="auto"/>
        <w:jc w:val="center"/>
        <w:rPr>
          <w:rFonts w:ascii="Arial Unicode MS" w:eastAsia="Arial Unicode MS" w:hAnsi="Arial Unicode MS" w:cs="Arial Unicode MS"/>
        </w:rPr>
      </w:pPr>
    </w:p>
    <w:p w:rsidR="00885158" w:rsidRDefault="00885158" w:rsidP="00885158">
      <w:pPr>
        <w:spacing w:after="0" w:line="240" w:lineRule="auto"/>
        <w:jc w:val="center"/>
        <w:rPr>
          <w:rFonts w:ascii="Arial Unicode MS" w:eastAsia="Arial Unicode MS" w:hAnsi="Arial Unicode MS" w:cs="Arial Unicode MS"/>
        </w:rPr>
      </w:pPr>
    </w:p>
    <w:p w:rsidR="00885158" w:rsidRDefault="00885158" w:rsidP="00885158">
      <w:pPr>
        <w:spacing w:after="0" w:line="240" w:lineRule="auto"/>
        <w:jc w:val="center"/>
        <w:rPr>
          <w:rFonts w:ascii="Arial Unicode MS" w:eastAsia="Arial Unicode MS" w:hAnsi="Arial Unicode MS" w:cs="Arial Unicode MS"/>
        </w:rPr>
      </w:pPr>
    </w:p>
    <w:p w:rsidR="00885158" w:rsidRDefault="00885158" w:rsidP="00885158">
      <w:pPr>
        <w:spacing w:after="0" w:line="240" w:lineRule="auto"/>
        <w:jc w:val="center"/>
        <w:rPr>
          <w:rFonts w:ascii="Arial Unicode MS" w:eastAsia="Arial Unicode MS" w:hAnsi="Arial Unicode MS" w:cs="Arial Unicode MS"/>
        </w:rPr>
      </w:pPr>
    </w:p>
    <w:p w:rsidR="00885158" w:rsidRDefault="00885158" w:rsidP="00885158">
      <w:pPr>
        <w:spacing w:after="0" w:line="240" w:lineRule="auto"/>
        <w:jc w:val="center"/>
        <w:rPr>
          <w:rFonts w:ascii="Arial Unicode MS" w:eastAsia="Arial Unicode MS" w:hAnsi="Arial Unicode MS" w:cs="Arial Unicode MS"/>
        </w:rPr>
      </w:pPr>
    </w:p>
    <w:p w:rsidR="00885158" w:rsidRDefault="00885158" w:rsidP="00885158">
      <w:pPr>
        <w:spacing w:after="0" w:line="240" w:lineRule="auto"/>
        <w:jc w:val="center"/>
        <w:rPr>
          <w:rFonts w:ascii="Arial Unicode MS" w:eastAsia="Arial Unicode MS" w:hAnsi="Arial Unicode MS" w:cs="Arial Unicode MS"/>
        </w:rPr>
      </w:pPr>
    </w:p>
    <w:p w:rsidR="00885158" w:rsidRDefault="00885158" w:rsidP="00885158">
      <w:pPr>
        <w:spacing w:after="0" w:line="240" w:lineRule="auto"/>
        <w:jc w:val="center"/>
        <w:rPr>
          <w:rFonts w:ascii="Arial Unicode MS" w:eastAsia="Arial Unicode MS" w:hAnsi="Arial Unicode MS" w:cs="Arial Unicode MS"/>
        </w:rPr>
      </w:pPr>
    </w:p>
    <w:p w:rsidR="00885158" w:rsidRDefault="00885158" w:rsidP="00885158">
      <w:pPr>
        <w:spacing w:after="0" w:line="240" w:lineRule="auto"/>
        <w:jc w:val="center"/>
        <w:rPr>
          <w:rFonts w:ascii="Arial Unicode MS" w:eastAsia="Arial Unicode MS" w:hAnsi="Arial Unicode MS" w:cs="Arial Unicode MS"/>
        </w:rPr>
      </w:pPr>
    </w:p>
    <w:p w:rsidR="00885158" w:rsidRDefault="00885158" w:rsidP="00885158">
      <w:pPr>
        <w:spacing w:after="0" w:line="240" w:lineRule="auto"/>
        <w:jc w:val="center"/>
        <w:rPr>
          <w:rFonts w:ascii="Arial Unicode MS" w:eastAsia="Arial Unicode MS" w:hAnsi="Arial Unicode MS" w:cs="Arial Unicode MS"/>
        </w:rPr>
      </w:pPr>
    </w:p>
    <w:p w:rsidR="00885158" w:rsidRDefault="00885158" w:rsidP="00885158">
      <w:pPr>
        <w:spacing w:after="0" w:line="240" w:lineRule="auto"/>
        <w:jc w:val="center"/>
        <w:rPr>
          <w:rFonts w:ascii="Arial Unicode MS" w:eastAsia="Arial Unicode MS" w:hAnsi="Arial Unicode MS" w:cs="Arial Unicode MS"/>
        </w:rPr>
      </w:pPr>
    </w:p>
    <w:p w:rsidR="00885158" w:rsidRDefault="00885158" w:rsidP="00885158">
      <w:pPr>
        <w:spacing w:after="0" w:line="240" w:lineRule="auto"/>
        <w:jc w:val="center"/>
        <w:rPr>
          <w:rFonts w:ascii="Arial Unicode MS" w:eastAsia="Arial Unicode MS" w:hAnsi="Arial Unicode MS" w:cs="Arial Unicode MS"/>
        </w:rPr>
      </w:pPr>
    </w:p>
    <w:p w:rsidR="00885158" w:rsidRDefault="00885158" w:rsidP="00885158">
      <w:pPr>
        <w:spacing w:after="0" w:line="240" w:lineRule="auto"/>
        <w:jc w:val="center"/>
        <w:rPr>
          <w:rFonts w:ascii="Arial Unicode MS" w:eastAsia="Arial Unicode MS" w:hAnsi="Arial Unicode MS" w:cs="Arial Unicode MS"/>
        </w:rPr>
      </w:pPr>
    </w:p>
    <w:p w:rsidR="00885158" w:rsidRDefault="00885158" w:rsidP="00885158">
      <w:pPr>
        <w:spacing w:after="0" w:line="240" w:lineRule="auto"/>
        <w:jc w:val="center"/>
        <w:rPr>
          <w:rFonts w:ascii="Arial Unicode MS" w:eastAsia="Arial Unicode MS" w:hAnsi="Arial Unicode MS" w:cs="Arial Unicode MS"/>
        </w:rPr>
      </w:pPr>
    </w:p>
    <w:p w:rsidR="00885158" w:rsidRDefault="00885158" w:rsidP="00885158">
      <w:pPr>
        <w:spacing w:after="0" w:line="240" w:lineRule="auto"/>
        <w:jc w:val="center"/>
        <w:rPr>
          <w:rFonts w:ascii="Arial Unicode MS" w:eastAsia="Arial Unicode MS" w:hAnsi="Arial Unicode MS" w:cs="Arial Unicode MS"/>
        </w:rPr>
      </w:pPr>
    </w:p>
    <w:p w:rsidR="00885158" w:rsidRDefault="00885158" w:rsidP="00885158">
      <w:pPr>
        <w:spacing w:after="0" w:line="240" w:lineRule="auto"/>
        <w:jc w:val="center"/>
        <w:rPr>
          <w:rFonts w:ascii="Arial Unicode MS" w:eastAsia="Arial Unicode MS" w:hAnsi="Arial Unicode MS" w:cs="Arial Unicode MS"/>
        </w:rPr>
      </w:pPr>
    </w:p>
    <w:p w:rsidR="00885158" w:rsidRDefault="00885158" w:rsidP="00885158">
      <w:pPr>
        <w:spacing w:after="0" w:line="240" w:lineRule="auto"/>
        <w:jc w:val="center"/>
        <w:rPr>
          <w:rFonts w:ascii="Arial Unicode MS" w:eastAsia="Arial Unicode MS" w:hAnsi="Arial Unicode MS" w:cs="Arial Unicode MS"/>
        </w:rPr>
      </w:pPr>
    </w:p>
    <w:p w:rsidR="00885158" w:rsidRPr="009C5834" w:rsidRDefault="00885158">
      <w:pPr>
        <w:rPr>
          <w:rFonts w:ascii="Times New Roman" w:hAnsi="Times New Roman" w:cs="Times New Roman"/>
          <w:sz w:val="28"/>
          <w:szCs w:val="28"/>
        </w:rPr>
      </w:pPr>
    </w:p>
    <w:sectPr w:rsidR="00885158" w:rsidRPr="009C5834" w:rsidSect="000E45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54A" w:rsidRDefault="0022554A" w:rsidP="008D4CFE">
      <w:pPr>
        <w:spacing w:after="0" w:line="240" w:lineRule="auto"/>
      </w:pPr>
      <w:r>
        <w:separator/>
      </w:r>
    </w:p>
  </w:endnote>
  <w:endnote w:type="continuationSeparator" w:id="1">
    <w:p w:rsidR="0022554A" w:rsidRDefault="0022554A" w:rsidP="008D4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768" w:rsidRDefault="005927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768" w:rsidRDefault="005927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768" w:rsidRDefault="005927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54A" w:rsidRDefault="0022554A" w:rsidP="008D4CFE">
      <w:pPr>
        <w:spacing w:after="0" w:line="240" w:lineRule="auto"/>
      </w:pPr>
      <w:r>
        <w:separator/>
      </w:r>
    </w:p>
  </w:footnote>
  <w:footnote w:type="continuationSeparator" w:id="1">
    <w:p w:rsidR="0022554A" w:rsidRDefault="0022554A" w:rsidP="008D4C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768" w:rsidRDefault="005927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65266" o:spid="_x0000_s6146" type="#_x0000_t75" style="position:absolute;margin-left:0;margin-top:0;width:440.45pt;height:436.8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814"/>
      <w:docPartObj>
        <w:docPartGallery w:val="Page Numbers (Top of Page)"/>
        <w:docPartUnique/>
      </w:docPartObj>
    </w:sdtPr>
    <w:sdtContent>
      <w:p w:rsidR="00166E98" w:rsidRDefault="0059276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65267" o:spid="_x0000_s6147" type="#_x0000_t75" style="position:absolute;left:0;text-align:left;margin-left:0;margin-top:0;width:440.45pt;height:436.8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12</w:t>
          </w:r>
        </w:fldSimple>
      </w:p>
    </w:sdtContent>
  </w:sdt>
  <w:p w:rsidR="00116ABF" w:rsidRDefault="00116A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768" w:rsidRDefault="005927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65265" o:spid="_x0000_s6145" type="#_x0000_t75" style="position:absolute;margin-left:0;margin-top:0;width:440.45pt;height:436.8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5DCB"/>
    <w:multiLevelType w:val="hybridMultilevel"/>
    <w:tmpl w:val="70E44978"/>
    <w:lvl w:ilvl="0" w:tplc="4230BA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D15D67"/>
    <w:multiLevelType w:val="hybridMultilevel"/>
    <w:tmpl w:val="087600B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207B354E"/>
    <w:multiLevelType w:val="hybridMultilevel"/>
    <w:tmpl w:val="F58A30F8"/>
    <w:lvl w:ilvl="0" w:tplc="1778A682">
      <w:start w:val="1"/>
      <w:numFmt w:val="lowerRoman"/>
      <w:lvlText w:val="(%1)"/>
      <w:lvlJc w:val="left"/>
      <w:pPr>
        <w:ind w:left="1080" w:hanging="360"/>
      </w:pPr>
      <w:rPr>
        <w:rFonts w:ascii="Times New Roman" w:eastAsiaTheme="minorEastAsia" w:hAnsi="Times New Roman" w:cs="Times New Roman" w:hint="default"/>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34304632"/>
    <w:multiLevelType w:val="hybridMultilevel"/>
    <w:tmpl w:val="1714D824"/>
    <w:lvl w:ilvl="0" w:tplc="68260DF0">
      <w:start w:val="1"/>
      <w:numFmt w:val="lowerRoman"/>
      <w:lvlText w:val="(%1)"/>
      <w:lvlJc w:val="left"/>
      <w:pPr>
        <w:ind w:left="855" w:hanging="720"/>
      </w:pPr>
      <w:rPr>
        <w:rFonts w:hint="default"/>
        <w:b/>
      </w:rPr>
    </w:lvl>
    <w:lvl w:ilvl="1" w:tplc="40090019">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4">
    <w:nsid w:val="4F5A6413"/>
    <w:multiLevelType w:val="hybridMultilevel"/>
    <w:tmpl w:val="91001836"/>
    <w:lvl w:ilvl="0" w:tplc="027812E0">
      <w:start w:val="1"/>
      <w:numFmt w:val="lowerLetter"/>
      <w:lvlText w:val="(%1)"/>
      <w:lvlJc w:val="left"/>
      <w:pPr>
        <w:ind w:left="1931" w:hanging="360"/>
      </w:pPr>
      <w:rPr>
        <w:rFonts w:hint="default"/>
      </w:rPr>
    </w:lvl>
    <w:lvl w:ilvl="1" w:tplc="40090019" w:tentative="1">
      <w:start w:val="1"/>
      <w:numFmt w:val="lowerLetter"/>
      <w:lvlText w:val="%2."/>
      <w:lvlJc w:val="left"/>
      <w:pPr>
        <w:ind w:left="2651" w:hanging="360"/>
      </w:pPr>
    </w:lvl>
    <w:lvl w:ilvl="2" w:tplc="4009001B" w:tentative="1">
      <w:start w:val="1"/>
      <w:numFmt w:val="lowerRoman"/>
      <w:lvlText w:val="%3."/>
      <w:lvlJc w:val="right"/>
      <w:pPr>
        <w:ind w:left="3371" w:hanging="180"/>
      </w:pPr>
    </w:lvl>
    <w:lvl w:ilvl="3" w:tplc="4009000F" w:tentative="1">
      <w:start w:val="1"/>
      <w:numFmt w:val="decimal"/>
      <w:lvlText w:val="%4."/>
      <w:lvlJc w:val="left"/>
      <w:pPr>
        <w:ind w:left="4091" w:hanging="360"/>
      </w:pPr>
    </w:lvl>
    <w:lvl w:ilvl="4" w:tplc="40090019" w:tentative="1">
      <w:start w:val="1"/>
      <w:numFmt w:val="lowerLetter"/>
      <w:lvlText w:val="%5."/>
      <w:lvlJc w:val="left"/>
      <w:pPr>
        <w:ind w:left="4811" w:hanging="360"/>
      </w:pPr>
    </w:lvl>
    <w:lvl w:ilvl="5" w:tplc="4009001B" w:tentative="1">
      <w:start w:val="1"/>
      <w:numFmt w:val="lowerRoman"/>
      <w:lvlText w:val="%6."/>
      <w:lvlJc w:val="right"/>
      <w:pPr>
        <w:ind w:left="5531" w:hanging="180"/>
      </w:pPr>
    </w:lvl>
    <w:lvl w:ilvl="6" w:tplc="4009000F" w:tentative="1">
      <w:start w:val="1"/>
      <w:numFmt w:val="decimal"/>
      <w:lvlText w:val="%7."/>
      <w:lvlJc w:val="left"/>
      <w:pPr>
        <w:ind w:left="6251" w:hanging="360"/>
      </w:pPr>
    </w:lvl>
    <w:lvl w:ilvl="7" w:tplc="40090019" w:tentative="1">
      <w:start w:val="1"/>
      <w:numFmt w:val="lowerLetter"/>
      <w:lvlText w:val="%8."/>
      <w:lvlJc w:val="left"/>
      <w:pPr>
        <w:ind w:left="6971" w:hanging="360"/>
      </w:pPr>
    </w:lvl>
    <w:lvl w:ilvl="8" w:tplc="4009001B" w:tentative="1">
      <w:start w:val="1"/>
      <w:numFmt w:val="lowerRoman"/>
      <w:lvlText w:val="%9."/>
      <w:lvlJc w:val="right"/>
      <w:pPr>
        <w:ind w:left="7691" w:hanging="180"/>
      </w:pPr>
    </w:lvl>
  </w:abstractNum>
  <w:abstractNum w:abstractNumId="5">
    <w:nsid w:val="4FF1048A"/>
    <w:multiLevelType w:val="hybridMultilevel"/>
    <w:tmpl w:val="F65A83FE"/>
    <w:lvl w:ilvl="0" w:tplc="41EC64A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6CF7B89"/>
    <w:multiLevelType w:val="hybridMultilevel"/>
    <w:tmpl w:val="DC902638"/>
    <w:lvl w:ilvl="0" w:tplc="864442AE">
      <w:start w:val="1"/>
      <w:numFmt w:val="lowerLetter"/>
      <w:lvlText w:val="(%1)"/>
      <w:lvlJc w:val="left"/>
      <w:pPr>
        <w:ind w:left="2291" w:hanging="360"/>
      </w:pPr>
      <w:rPr>
        <w:rFonts w:hint="default"/>
        <w:b/>
      </w:rPr>
    </w:lvl>
    <w:lvl w:ilvl="1" w:tplc="40090019" w:tentative="1">
      <w:start w:val="1"/>
      <w:numFmt w:val="lowerLetter"/>
      <w:lvlText w:val="%2."/>
      <w:lvlJc w:val="left"/>
      <w:pPr>
        <w:ind w:left="3011" w:hanging="360"/>
      </w:pPr>
    </w:lvl>
    <w:lvl w:ilvl="2" w:tplc="4009001B" w:tentative="1">
      <w:start w:val="1"/>
      <w:numFmt w:val="lowerRoman"/>
      <w:lvlText w:val="%3."/>
      <w:lvlJc w:val="right"/>
      <w:pPr>
        <w:ind w:left="3731" w:hanging="180"/>
      </w:pPr>
    </w:lvl>
    <w:lvl w:ilvl="3" w:tplc="4009000F" w:tentative="1">
      <w:start w:val="1"/>
      <w:numFmt w:val="decimal"/>
      <w:lvlText w:val="%4."/>
      <w:lvlJc w:val="left"/>
      <w:pPr>
        <w:ind w:left="4451" w:hanging="360"/>
      </w:pPr>
    </w:lvl>
    <w:lvl w:ilvl="4" w:tplc="40090019" w:tentative="1">
      <w:start w:val="1"/>
      <w:numFmt w:val="lowerLetter"/>
      <w:lvlText w:val="%5."/>
      <w:lvlJc w:val="left"/>
      <w:pPr>
        <w:ind w:left="5171" w:hanging="360"/>
      </w:pPr>
    </w:lvl>
    <w:lvl w:ilvl="5" w:tplc="4009001B" w:tentative="1">
      <w:start w:val="1"/>
      <w:numFmt w:val="lowerRoman"/>
      <w:lvlText w:val="%6."/>
      <w:lvlJc w:val="right"/>
      <w:pPr>
        <w:ind w:left="5891" w:hanging="180"/>
      </w:pPr>
    </w:lvl>
    <w:lvl w:ilvl="6" w:tplc="4009000F" w:tentative="1">
      <w:start w:val="1"/>
      <w:numFmt w:val="decimal"/>
      <w:lvlText w:val="%7."/>
      <w:lvlJc w:val="left"/>
      <w:pPr>
        <w:ind w:left="6611" w:hanging="360"/>
      </w:pPr>
    </w:lvl>
    <w:lvl w:ilvl="7" w:tplc="40090019" w:tentative="1">
      <w:start w:val="1"/>
      <w:numFmt w:val="lowerLetter"/>
      <w:lvlText w:val="%8."/>
      <w:lvlJc w:val="left"/>
      <w:pPr>
        <w:ind w:left="7331" w:hanging="360"/>
      </w:pPr>
    </w:lvl>
    <w:lvl w:ilvl="8" w:tplc="4009001B" w:tentative="1">
      <w:start w:val="1"/>
      <w:numFmt w:val="lowerRoman"/>
      <w:lvlText w:val="%9."/>
      <w:lvlJc w:val="right"/>
      <w:pPr>
        <w:ind w:left="8051" w:hanging="180"/>
      </w:pPr>
    </w:lvl>
  </w:abstractNum>
  <w:abstractNum w:abstractNumId="7">
    <w:nsid w:val="685C5844"/>
    <w:multiLevelType w:val="hybridMultilevel"/>
    <w:tmpl w:val="F796BEA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6DCD1B0D"/>
    <w:multiLevelType w:val="hybridMultilevel"/>
    <w:tmpl w:val="06AA0DC2"/>
    <w:lvl w:ilvl="0" w:tplc="5CFA64E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73822293"/>
    <w:multiLevelType w:val="hybridMultilevel"/>
    <w:tmpl w:val="F4AE718A"/>
    <w:lvl w:ilvl="0" w:tplc="36585784">
      <w:start w:val="1"/>
      <w:numFmt w:val="lowerRoman"/>
      <w:lvlText w:val="(%1)"/>
      <w:lvlJc w:val="left"/>
      <w:pPr>
        <w:ind w:left="1571" w:hanging="720"/>
      </w:pPr>
      <w:rPr>
        <w:rFonts w:ascii="Times New Roman" w:eastAsiaTheme="minorEastAsia" w:hAnsi="Times New Roman" w:cs="Times New Roman" w:hint="default"/>
        <w:b/>
      </w:rPr>
    </w:lvl>
    <w:lvl w:ilvl="1" w:tplc="1654194A">
      <w:start w:val="1"/>
      <w:numFmt w:val="lowerLetter"/>
      <w:lvlText w:val="%2."/>
      <w:lvlJc w:val="left"/>
      <w:pPr>
        <w:ind w:left="1931" w:hanging="360"/>
      </w:pPr>
      <w:rPr>
        <w:b/>
      </w:r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0">
    <w:nsid w:val="73C93614"/>
    <w:multiLevelType w:val="hybridMultilevel"/>
    <w:tmpl w:val="6464E062"/>
    <w:lvl w:ilvl="0" w:tplc="DF84844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B95999"/>
    <w:multiLevelType w:val="hybridMultilevel"/>
    <w:tmpl w:val="03DA1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2"/>
  </w:num>
  <w:num w:numId="4">
    <w:abstractNumId w:val="8"/>
  </w:num>
  <w:num w:numId="5">
    <w:abstractNumId w:val="3"/>
  </w:num>
  <w:num w:numId="6">
    <w:abstractNumId w:val="9"/>
  </w:num>
  <w:num w:numId="7">
    <w:abstractNumId w:val="5"/>
  </w:num>
  <w:num w:numId="8">
    <w:abstractNumId w:val="11"/>
  </w:num>
  <w:num w:numId="9">
    <w:abstractNumId w:val="0"/>
  </w:num>
  <w:num w:numId="10">
    <w:abstractNumId w:val="10"/>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useFELayout/>
  </w:compat>
  <w:rsids>
    <w:rsidRoot w:val="00576DFE"/>
    <w:rsid w:val="00021F99"/>
    <w:rsid w:val="00024E68"/>
    <w:rsid w:val="0003033B"/>
    <w:rsid w:val="00046202"/>
    <w:rsid w:val="000508AE"/>
    <w:rsid w:val="000559B3"/>
    <w:rsid w:val="00080B84"/>
    <w:rsid w:val="0009055D"/>
    <w:rsid w:val="000A129C"/>
    <w:rsid w:val="000A3704"/>
    <w:rsid w:val="000E45D6"/>
    <w:rsid w:val="001055D1"/>
    <w:rsid w:val="001160FE"/>
    <w:rsid w:val="00116ABF"/>
    <w:rsid w:val="001340A1"/>
    <w:rsid w:val="0013652F"/>
    <w:rsid w:val="00146E3C"/>
    <w:rsid w:val="0015015A"/>
    <w:rsid w:val="00166E98"/>
    <w:rsid w:val="001A7681"/>
    <w:rsid w:val="001E50D5"/>
    <w:rsid w:val="001F37F1"/>
    <w:rsid w:val="001F71EF"/>
    <w:rsid w:val="0022554A"/>
    <w:rsid w:val="00233B56"/>
    <w:rsid w:val="00250554"/>
    <w:rsid w:val="002663BB"/>
    <w:rsid w:val="00281565"/>
    <w:rsid w:val="002928C8"/>
    <w:rsid w:val="002D1B26"/>
    <w:rsid w:val="002E5D45"/>
    <w:rsid w:val="002F108C"/>
    <w:rsid w:val="002F4F0E"/>
    <w:rsid w:val="00306A98"/>
    <w:rsid w:val="00333583"/>
    <w:rsid w:val="00337D33"/>
    <w:rsid w:val="00355675"/>
    <w:rsid w:val="003627B9"/>
    <w:rsid w:val="00370522"/>
    <w:rsid w:val="0037284C"/>
    <w:rsid w:val="00377046"/>
    <w:rsid w:val="00380B94"/>
    <w:rsid w:val="00383B90"/>
    <w:rsid w:val="003B0DD3"/>
    <w:rsid w:val="003B1631"/>
    <w:rsid w:val="003B5F45"/>
    <w:rsid w:val="00405283"/>
    <w:rsid w:val="00407DE1"/>
    <w:rsid w:val="004104F8"/>
    <w:rsid w:val="004136D1"/>
    <w:rsid w:val="00420025"/>
    <w:rsid w:val="004359DF"/>
    <w:rsid w:val="00461F37"/>
    <w:rsid w:val="004747E9"/>
    <w:rsid w:val="00474B1B"/>
    <w:rsid w:val="00474EF9"/>
    <w:rsid w:val="00483507"/>
    <w:rsid w:val="004933ED"/>
    <w:rsid w:val="004B7012"/>
    <w:rsid w:val="004B7361"/>
    <w:rsid w:val="004D6101"/>
    <w:rsid w:val="004F1A1A"/>
    <w:rsid w:val="00501C71"/>
    <w:rsid w:val="00514346"/>
    <w:rsid w:val="00514B5D"/>
    <w:rsid w:val="00516AF0"/>
    <w:rsid w:val="00522AB8"/>
    <w:rsid w:val="005326DE"/>
    <w:rsid w:val="0053417B"/>
    <w:rsid w:val="005361D8"/>
    <w:rsid w:val="00551D3F"/>
    <w:rsid w:val="00552B00"/>
    <w:rsid w:val="00576DFE"/>
    <w:rsid w:val="005800DE"/>
    <w:rsid w:val="00592768"/>
    <w:rsid w:val="005A233C"/>
    <w:rsid w:val="005B4DD9"/>
    <w:rsid w:val="006242DC"/>
    <w:rsid w:val="0063568F"/>
    <w:rsid w:val="0064405C"/>
    <w:rsid w:val="00685025"/>
    <w:rsid w:val="00687A23"/>
    <w:rsid w:val="00691C4B"/>
    <w:rsid w:val="006934BC"/>
    <w:rsid w:val="006955D3"/>
    <w:rsid w:val="00695F0F"/>
    <w:rsid w:val="006A374F"/>
    <w:rsid w:val="006B3CC9"/>
    <w:rsid w:val="006B50CC"/>
    <w:rsid w:val="006C5713"/>
    <w:rsid w:val="006D2390"/>
    <w:rsid w:val="006D6FFD"/>
    <w:rsid w:val="006F5BF0"/>
    <w:rsid w:val="006F732A"/>
    <w:rsid w:val="007063A6"/>
    <w:rsid w:val="00707D9E"/>
    <w:rsid w:val="007151A1"/>
    <w:rsid w:val="007201F2"/>
    <w:rsid w:val="007236AC"/>
    <w:rsid w:val="00724330"/>
    <w:rsid w:val="007258E0"/>
    <w:rsid w:val="007310AD"/>
    <w:rsid w:val="00731658"/>
    <w:rsid w:val="00744AC9"/>
    <w:rsid w:val="00756FCD"/>
    <w:rsid w:val="007903E9"/>
    <w:rsid w:val="00791061"/>
    <w:rsid w:val="00793610"/>
    <w:rsid w:val="007965BE"/>
    <w:rsid w:val="007A047C"/>
    <w:rsid w:val="007A47BF"/>
    <w:rsid w:val="007A6341"/>
    <w:rsid w:val="007F4574"/>
    <w:rsid w:val="00810796"/>
    <w:rsid w:val="0083156A"/>
    <w:rsid w:val="008450EB"/>
    <w:rsid w:val="008531C8"/>
    <w:rsid w:val="00870F03"/>
    <w:rsid w:val="00873854"/>
    <w:rsid w:val="00874160"/>
    <w:rsid w:val="00885158"/>
    <w:rsid w:val="00885255"/>
    <w:rsid w:val="0089092B"/>
    <w:rsid w:val="00896A03"/>
    <w:rsid w:val="00897D8D"/>
    <w:rsid w:val="008D1513"/>
    <w:rsid w:val="008D4CFE"/>
    <w:rsid w:val="00905E1D"/>
    <w:rsid w:val="009447B6"/>
    <w:rsid w:val="0095429D"/>
    <w:rsid w:val="00970DD5"/>
    <w:rsid w:val="00971D4A"/>
    <w:rsid w:val="00992436"/>
    <w:rsid w:val="009A04FD"/>
    <w:rsid w:val="009B56D5"/>
    <w:rsid w:val="009C18D8"/>
    <w:rsid w:val="009C39D0"/>
    <w:rsid w:val="009C5834"/>
    <w:rsid w:val="009D4DD3"/>
    <w:rsid w:val="009F6CB8"/>
    <w:rsid w:val="00A04EF3"/>
    <w:rsid w:val="00A07E1E"/>
    <w:rsid w:val="00A248E9"/>
    <w:rsid w:val="00A527F6"/>
    <w:rsid w:val="00A704D6"/>
    <w:rsid w:val="00A73AB7"/>
    <w:rsid w:val="00AB1B77"/>
    <w:rsid w:val="00AD13AA"/>
    <w:rsid w:val="00AF40E5"/>
    <w:rsid w:val="00AF4759"/>
    <w:rsid w:val="00AF646C"/>
    <w:rsid w:val="00AF6C9C"/>
    <w:rsid w:val="00B35E67"/>
    <w:rsid w:val="00B37706"/>
    <w:rsid w:val="00B479FD"/>
    <w:rsid w:val="00B70D74"/>
    <w:rsid w:val="00B71D84"/>
    <w:rsid w:val="00B854D6"/>
    <w:rsid w:val="00BA7065"/>
    <w:rsid w:val="00BC0911"/>
    <w:rsid w:val="00BE4E49"/>
    <w:rsid w:val="00BF454E"/>
    <w:rsid w:val="00C075C0"/>
    <w:rsid w:val="00C16FCA"/>
    <w:rsid w:val="00C237F4"/>
    <w:rsid w:val="00C26C07"/>
    <w:rsid w:val="00C32FB1"/>
    <w:rsid w:val="00C34BF8"/>
    <w:rsid w:val="00C400BB"/>
    <w:rsid w:val="00C43460"/>
    <w:rsid w:val="00C43DB2"/>
    <w:rsid w:val="00C55FEC"/>
    <w:rsid w:val="00C76225"/>
    <w:rsid w:val="00C84703"/>
    <w:rsid w:val="00C92671"/>
    <w:rsid w:val="00CA1A12"/>
    <w:rsid w:val="00CB6B84"/>
    <w:rsid w:val="00CC740D"/>
    <w:rsid w:val="00D0164B"/>
    <w:rsid w:val="00D11C90"/>
    <w:rsid w:val="00D160BA"/>
    <w:rsid w:val="00D20F8E"/>
    <w:rsid w:val="00D22415"/>
    <w:rsid w:val="00D269CE"/>
    <w:rsid w:val="00D3399F"/>
    <w:rsid w:val="00D541DC"/>
    <w:rsid w:val="00D555D4"/>
    <w:rsid w:val="00D562A3"/>
    <w:rsid w:val="00D663EE"/>
    <w:rsid w:val="00D74984"/>
    <w:rsid w:val="00D91F2C"/>
    <w:rsid w:val="00D94E7D"/>
    <w:rsid w:val="00D95724"/>
    <w:rsid w:val="00DA148B"/>
    <w:rsid w:val="00DB34ED"/>
    <w:rsid w:val="00DB7AD3"/>
    <w:rsid w:val="00DC393B"/>
    <w:rsid w:val="00DE4EDF"/>
    <w:rsid w:val="00DF1088"/>
    <w:rsid w:val="00DF56DC"/>
    <w:rsid w:val="00DF69B4"/>
    <w:rsid w:val="00E047A3"/>
    <w:rsid w:val="00E05518"/>
    <w:rsid w:val="00E132CA"/>
    <w:rsid w:val="00E44307"/>
    <w:rsid w:val="00E462F9"/>
    <w:rsid w:val="00E53DC1"/>
    <w:rsid w:val="00E67270"/>
    <w:rsid w:val="00E755F1"/>
    <w:rsid w:val="00E836CE"/>
    <w:rsid w:val="00EA39D8"/>
    <w:rsid w:val="00EA46D9"/>
    <w:rsid w:val="00EE2D88"/>
    <w:rsid w:val="00EF0DE2"/>
    <w:rsid w:val="00EF28E0"/>
    <w:rsid w:val="00F1752F"/>
    <w:rsid w:val="00F252AB"/>
    <w:rsid w:val="00F41907"/>
    <w:rsid w:val="00F51B0B"/>
    <w:rsid w:val="00F52E75"/>
    <w:rsid w:val="00F5628E"/>
    <w:rsid w:val="00F57D16"/>
    <w:rsid w:val="00F6213A"/>
    <w:rsid w:val="00F6522D"/>
    <w:rsid w:val="00F65DEB"/>
    <w:rsid w:val="00F73191"/>
    <w:rsid w:val="00FA7DF5"/>
    <w:rsid w:val="00FD7492"/>
    <w:rsid w:val="00FE7FD6"/>
    <w:rsid w:val="00FF30A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C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76DFE"/>
    <w:pPr>
      <w:spacing w:after="0" w:line="360" w:lineRule="auto"/>
      <w:ind w:left="720"/>
      <w:contextualSpacing/>
      <w:jc w:val="both"/>
    </w:pPr>
    <w:rPr>
      <w:rFonts w:ascii="Times New Roman" w:eastAsia="Times New Roman" w:hAnsi="Times New Roman" w:cs="Times New Roman"/>
      <w:sz w:val="28"/>
      <w:szCs w:val="28"/>
      <w:lang w:val="en-US" w:eastAsia="en-US"/>
    </w:rPr>
  </w:style>
  <w:style w:type="paragraph" w:styleId="Footer">
    <w:name w:val="footer"/>
    <w:basedOn w:val="Normal"/>
    <w:link w:val="FooterChar"/>
    <w:uiPriority w:val="99"/>
    <w:unhideWhenUsed/>
    <w:rsid w:val="00576DFE"/>
    <w:pPr>
      <w:tabs>
        <w:tab w:val="center" w:pos="4680"/>
        <w:tab w:val="right" w:pos="9360"/>
      </w:tabs>
      <w:spacing w:after="0" w:line="240" w:lineRule="auto"/>
      <w:jc w:val="both"/>
    </w:pPr>
    <w:rPr>
      <w:rFonts w:ascii="Times New Roman" w:eastAsia="Times New Roman" w:hAnsi="Times New Roman" w:cs="Times New Roman"/>
      <w:sz w:val="28"/>
      <w:szCs w:val="28"/>
      <w:lang w:val="en-US" w:eastAsia="en-US"/>
    </w:rPr>
  </w:style>
  <w:style w:type="character" w:customStyle="1" w:styleId="FooterChar">
    <w:name w:val="Footer Char"/>
    <w:basedOn w:val="DefaultParagraphFont"/>
    <w:link w:val="Footer"/>
    <w:uiPriority w:val="99"/>
    <w:rsid w:val="00576DFE"/>
    <w:rPr>
      <w:rFonts w:ascii="Times New Roman" w:eastAsia="Times New Roman" w:hAnsi="Times New Roman" w:cs="Times New Roman"/>
      <w:sz w:val="28"/>
      <w:szCs w:val="28"/>
      <w:lang w:val="en-US" w:eastAsia="en-US"/>
    </w:rPr>
  </w:style>
  <w:style w:type="paragraph" w:styleId="NoSpacing">
    <w:name w:val="No Spacing"/>
    <w:uiPriority w:val="1"/>
    <w:qFormat/>
    <w:rsid w:val="000E45D6"/>
    <w:pPr>
      <w:spacing w:after="0" w:line="240" w:lineRule="auto"/>
      <w:ind w:left="720" w:hanging="720"/>
      <w:jc w:val="both"/>
    </w:pPr>
    <w:rPr>
      <w:rFonts w:ascii="Times New Roman" w:eastAsia="Calibri" w:hAnsi="Times New Roman" w:cs="Times New Roman"/>
      <w:spacing w:val="20"/>
      <w:sz w:val="28"/>
      <w:szCs w:val="28"/>
      <w:lang w:val="en-US" w:eastAsia="en-US"/>
    </w:rPr>
  </w:style>
  <w:style w:type="paragraph" w:styleId="Header">
    <w:name w:val="header"/>
    <w:basedOn w:val="Normal"/>
    <w:link w:val="HeaderChar"/>
    <w:uiPriority w:val="99"/>
    <w:unhideWhenUsed/>
    <w:rsid w:val="00116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A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D5634-C674-42F0-AF9A-CCF3C6D1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13</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231</cp:revision>
  <cp:lastPrinted>2018-06-07T07:46:00Z</cp:lastPrinted>
  <dcterms:created xsi:type="dcterms:W3CDTF">2018-05-30T08:55:00Z</dcterms:created>
  <dcterms:modified xsi:type="dcterms:W3CDTF">2018-06-07T08:00:00Z</dcterms:modified>
</cp:coreProperties>
</file>